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75C6E" w14:textId="5EF80CAA" w:rsidR="004F1C57" w:rsidRPr="00653AF5" w:rsidRDefault="004F1C57" w:rsidP="004F1C57">
      <w:pPr>
        <w:pStyle w:val="Titolocopertina"/>
        <w:spacing w:line="300" w:lineRule="exact"/>
        <w:rPr>
          <w:rFonts w:ascii="Arial" w:hAnsi="Arial" w:cs="Arial"/>
          <w:b/>
          <w:sz w:val="20"/>
          <w:szCs w:val="20"/>
        </w:rPr>
      </w:pPr>
      <w:r w:rsidRPr="00653AF5">
        <w:rPr>
          <w:rFonts w:ascii="Arial" w:hAnsi="Arial" w:cs="Arial"/>
          <w:b/>
          <w:sz w:val="20"/>
          <w:szCs w:val="20"/>
        </w:rPr>
        <w:t>MOD 1</w:t>
      </w:r>
    </w:p>
    <w:p w14:paraId="1EB1D1C3" w14:textId="77777777" w:rsidR="004F1C57" w:rsidRPr="00653AF5" w:rsidRDefault="004F1C57" w:rsidP="004F1C57">
      <w:pPr>
        <w:pStyle w:val="Titolo1"/>
        <w:rPr>
          <w:rFonts w:ascii="Arial" w:hAnsi="Arial" w:cs="Arial"/>
        </w:rPr>
      </w:pPr>
      <w:r w:rsidRPr="00653AF5">
        <w:rPr>
          <w:rFonts w:ascii="Arial" w:hAnsi="Arial" w:cs="Arial"/>
        </w:rPr>
        <w:t xml:space="preserve">FACSIMILE GARANZIA DEFINITIVA nei confronti di consip s.p.a. </w:t>
      </w:r>
    </w:p>
    <w:p w14:paraId="26C8EB9A" w14:textId="77777777" w:rsidR="004F1C57" w:rsidRPr="00653AF5" w:rsidRDefault="004F1C57" w:rsidP="004F1C57">
      <w:pPr>
        <w:spacing w:line="300" w:lineRule="exact"/>
        <w:jc w:val="both"/>
        <w:rPr>
          <w:rFonts w:ascii="Arial" w:hAnsi="Arial" w:cs="Arial"/>
          <w:sz w:val="20"/>
          <w:szCs w:val="20"/>
        </w:rPr>
      </w:pPr>
    </w:p>
    <w:p w14:paraId="05032A8C" w14:textId="77777777" w:rsidR="004F1C57" w:rsidRPr="00653AF5" w:rsidRDefault="004F1C57" w:rsidP="004F1C57">
      <w:pPr>
        <w:pStyle w:val="Indirizzo"/>
        <w:rPr>
          <w:rFonts w:ascii="Arial" w:hAnsi="Arial" w:cs="Arial"/>
          <w:szCs w:val="20"/>
        </w:rPr>
      </w:pPr>
      <w:r w:rsidRPr="00653AF5">
        <w:rPr>
          <w:rFonts w:ascii="Arial" w:hAnsi="Arial" w:cs="Arial"/>
          <w:szCs w:val="20"/>
        </w:rPr>
        <w:t xml:space="preserve">Spett.le </w:t>
      </w:r>
    </w:p>
    <w:p w14:paraId="6583E7CB" w14:textId="77777777" w:rsidR="004F1C57" w:rsidRPr="00653AF5" w:rsidRDefault="004F1C57" w:rsidP="004F1C57">
      <w:pPr>
        <w:pStyle w:val="Indirizzo"/>
        <w:rPr>
          <w:rStyle w:val="Grassetto"/>
          <w:rFonts w:ascii="Arial" w:hAnsi="Arial" w:cs="Arial"/>
          <w:szCs w:val="20"/>
        </w:rPr>
      </w:pPr>
      <w:r w:rsidRPr="00653AF5">
        <w:rPr>
          <w:rStyle w:val="Grassetto"/>
          <w:rFonts w:ascii="Arial" w:hAnsi="Arial" w:cs="Arial"/>
          <w:szCs w:val="20"/>
        </w:rPr>
        <w:t>Consip S.p.A.</w:t>
      </w:r>
    </w:p>
    <w:p w14:paraId="106033A9" w14:textId="77777777" w:rsidR="004F1C57" w:rsidRPr="00653AF5" w:rsidRDefault="004F1C57" w:rsidP="004F1C57">
      <w:pPr>
        <w:pStyle w:val="Indirizzo"/>
        <w:rPr>
          <w:rFonts w:ascii="Arial" w:hAnsi="Arial" w:cs="Arial"/>
          <w:szCs w:val="20"/>
        </w:rPr>
      </w:pPr>
      <w:r w:rsidRPr="00653AF5">
        <w:rPr>
          <w:rFonts w:ascii="Arial" w:hAnsi="Arial" w:cs="Arial"/>
          <w:szCs w:val="20"/>
        </w:rPr>
        <w:t>Via Isonzo, 19/E</w:t>
      </w:r>
    </w:p>
    <w:p w14:paraId="55AA96DC" w14:textId="77777777" w:rsidR="004F1C57" w:rsidRPr="00653AF5" w:rsidRDefault="004F1C57" w:rsidP="004F1C57">
      <w:pPr>
        <w:pStyle w:val="Indirizzo"/>
        <w:rPr>
          <w:rFonts w:ascii="Arial" w:hAnsi="Arial" w:cs="Arial"/>
          <w:szCs w:val="20"/>
        </w:rPr>
      </w:pPr>
      <w:r w:rsidRPr="00653AF5">
        <w:rPr>
          <w:rFonts w:ascii="Arial" w:hAnsi="Arial" w:cs="Arial"/>
          <w:szCs w:val="20"/>
        </w:rPr>
        <w:t>00198 Roma</w:t>
      </w:r>
    </w:p>
    <w:p w14:paraId="0C6A662B" w14:textId="77777777" w:rsidR="004F1C57" w:rsidRPr="00653AF5" w:rsidRDefault="004F1C57" w:rsidP="004F1C57">
      <w:pPr>
        <w:pStyle w:val="Indirizzo"/>
        <w:rPr>
          <w:rFonts w:ascii="Arial" w:hAnsi="Arial" w:cs="Arial"/>
          <w:szCs w:val="20"/>
        </w:rPr>
      </w:pPr>
    </w:p>
    <w:p w14:paraId="68DE36D7"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_________, lì __________</w:t>
      </w:r>
    </w:p>
    <w:p w14:paraId="2FEAD14A" w14:textId="77777777" w:rsidR="004F1C57" w:rsidRPr="00653AF5" w:rsidRDefault="004F1C57" w:rsidP="004F1C57">
      <w:pPr>
        <w:spacing w:line="300" w:lineRule="exact"/>
        <w:jc w:val="both"/>
        <w:rPr>
          <w:rFonts w:ascii="Arial" w:hAnsi="Arial" w:cs="Arial"/>
          <w:sz w:val="20"/>
          <w:szCs w:val="20"/>
        </w:rPr>
      </w:pPr>
    </w:p>
    <w:p w14:paraId="68F26D39"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Premesso che:</w:t>
      </w:r>
    </w:p>
    <w:p w14:paraId="3755258F" w14:textId="48D79DC5" w:rsidR="004F1C57" w:rsidRPr="00653AF5" w:rsidRDefault="004F1C57" w:rsidP="004F1C57">
      <w:pPr>
        <w:spacing w:line="300" w:lineRule="exact"/>
        <w:ind w:left="360" w:hanging="360"/>
        <w:jc w:val="both"/>
        <w:rPr>
          <w:rFonts w:ascii="Arial" w:hAnsi="Arial" w:cs="Arial"/>
          <w:i/>
          <w:color w:val="4F81BD"/>
          <w:sz w:val="20"/>
          <w:szCs w:val="20"/>
        </w:rPr>
      </w:pPr>
      <w:r w:rsidRPr="00653AF5">
        <w:rPr>
          <w:rStyle w:val="StileGrassettoCorsivo"/>
          <w:rFonts w:ascii="Arial" w:hAnsi="Arial" w:cs="Arial"/>
          <w:sz w:val="20"/>
          <w:szCs w:val="20"/>
        </w:rPr>
        <w:t>(a)</w:t>
      </w:r>
      <w:r w:rsidRPr="00653AF5">
        <w:rPr>
          <w:rFonts w:ascii="Arial" w:hAnsi="Arial" w:cs="Arial"/>
          <w:sz w:val="20"/>
          <w:szCs w:val="20"/>
        </w:rPr>
        <w:t xml:space="preserve">  in data __ la Consip S.p.A. a socio unico (di seguito per brevità anche “Consip”) ha aggiudicato alla ______ (in seguito, per brevità anche “Fornitore” e/o “Impresa”) la gara a procedura aperta per l’affidamento di un Accordo Quadro, ai sensi dell’art. 59, del </w:t>
      </w:r>
      <w:proofErr w:type="spellStart"/>
      <w:r w:rsidRPr="00653AF5">
        <w:rPr>
          <w:rFonts w:ascii="Arial" w:hAnsi="Arial" w:cs="Arial"/>
          <w:sz w:val="20"/>
          <w:szCs w:val="20"/>
        </w:rPr>
        <w:t>D.Lgs.</w:t>
      </w:r>
      <w:proofErr w:type="spellEnd"/>
      <w:r w:rsidRPr="00653AF5">
        <w:rPr>
          <w:rFonts w:ascii="Arial" w:hAnsi="Arial" w:cs="Arial"/>
          <w:sz w:val="20"/>
          <w:szCs w:val="20"/>
        </w:rPr>
        <w:t xml:space="preserve"> n. 36/2023, per la fornitura di </w:t>
      </w:r>
      <w:r w:rsidR="00A26F4F">
        <w:rPr>
          <w:rFonts w:ascii="Arial" w:hAnsi="Arial" w:cs="Arial"/>
          <w:sz w:val="20"/>
          <w:szCs w:val="20"/>
        </w:rPr>
        <w:t>sistemi Gamma Camera/TC</w:t>
      </w:r>
      <w:r w:rsidRPr="00653AF5">
        <w:rPr>
          <w:rFonts w:ascii="Arial" w:hAnsi="Arial" w:cs="Arial"/>
          <w:i/>
          <w:color w:val="3027E5"/>
          <w:sz w:val="20"/>
          <w:szCs w:val="20"/>
        </w:rPr>
        <w:t xml:space="preserve"> </w:t>
      </w:r>
      <w:r w:rsidRPr="00653AF5">
        <w:rPr>
          <w:rFonts w:ascii="Arial" w:hAnsi="Arial" w:cs="Arial"/>
          <w:sz w:val="20"/>
          <w:szCs w:val="20"/>
        </w:rPr>
        <w:t>e dei servizi opzionali e connessi per le Pubbliche Amministrazioni ,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p>
    <w:p w14:paraId="588EB078" w14:textId="465CAFAD" w:rsidR="004F1C57" w:rsidRPr="00653AF5" w:rsidRDefault="004F1C57" w:rsidP="004F1C57">
      <w:pPr>
        <w:spacing w:line="300" w:lineRule="exact"/>
        <w:ind w:left="360" w:hanging="360"/>
        <w:jc w:val="both"/>
        <w:rPr>
          <w:rFonts w:ascii="Arial" w:hAnsi="Arial" w:cs="Arial"/>
          <w:i/>
          <w:iCs/>
          <w:sz w:val="20"/>
          <w:szCs w:val="20"/>
        </w:rPr>
      </w:pPr>
      <w:r w:rsidRPr="00653AF5">
        <w:rPr>
          <w:rStyle w:val="StileGrassettoCorsivo"/>
          <w:rFonts w:ascii="Arial" w:hAnsi="Arial" w:cs="Arial"/>
          <w:sz w:val="20"/>
          <w:szCs w:val="20"/>
        </w:rPr>
        <w:t>(b)</w:t>
      </w:r>
      <w:r w:rsidRPr="00653AF5">
        <w:rPr>
          <w:rFonts w:ascii="Arial" w:hAnsi="Arial" w:cs="Arial"/>
          <w:sz w:val="20"/>
          <w:szCs w:val="20"/>
        </w:rPr>
        <w:t xml:space="preserve">  ai sensi del </w:t>
      </w:r>
      <w:proofErr w:type="gramStart"/>
      <w:r w:rsidRPr="00653AF5">
        <w:rPr>
          <w:rFonts w:ascii="Arial" w:hAnsi="Arial" w:cs="Arial"/>
          <w:sz w:val="20"/>
          <w:szCs w:val="20"/>
        </w:rPr>
        <w:t>predetto</w:t>
      </w:r>
      <w:proofErr w:type="gramEnd"/>
      <w:r w:rsidRPr="00653AF5">
        <w:rPr>
          <w:rFonts w:ascii="Arial" w:hAnsi="Arial" w:cs="Arial"/>
          <w:sz w:val="20"/>
          <w:szCs w:val="20"/>
        </w:rPr>
        <w:t xml:space="preserve">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 nonché, </w:t>
      </w:r>
      <w:r w:rsidRPr="00653AF5">
        <w:rPr>
          <w:rStyle w:val="StileGrassettoCorsivo"/>
          <w:rFonts w:ascii="Arial" w:hAnsi="Arial" w:cs="Arial"/>
          <w:sz w:val="20"/>
          <w:szCs w:val="20"/>
        </w:rPr>
        <w:t>l’esatto e corretto pagamento dei costi delle verifiche ispettive, pari a</w:t>
      </w:r>
      <w:r w:rsidR="00C02D1D">
        <w:rPr>
          <w:rStyle w:val="StileGrassettoCorsivo"/>
          <w:rFonts w:ascii="Arial" w:hAnsi="Arial" w:cs="Arial"/>
          <w:sz w:val="20"/>
          <w:szCs w:val="20"/>
        </w:rPr>
        <w:t xml:space="preserve"> </w:t>
      </w:r>
      <w:r w:rsidR="00C02D1D" w:rsidRPr="00C02D1D">
        <w:rPr>
          <w:rStyle w:val="StileGrassettoCorsivo"/>
          <w:rFonts w:ascii="Arial" w:hAnsi="Arial" w:cs="Arial"/>
          <w:sz w:val="20"/>
          <w:szCs w:val="20"/>
        </w:rPr>
        <w:t>euro</w:t>
      </w:r>
      <w:r w:rsidR="00C02D1D" w:rsidRPr="00C02D1D">
        <w:rPr>
          <w:rStyle w:val="StileGrassettoCorsivo"/>
          <w:rFonts w:ascii="Arial" w:hAnsi="Arial" w:cs="Arial"/>
          <w:b w:val="0"/>
          <w:bCs w:val="0"/>
          <w:sz w:val="20"/>
          <w:szCs w:val="20"/>
        </w:rPr>
        <w:t xml:space="preserve"> </w:t>
      </w:r>
      <w:r w:rsidR="00C02D1D" w:rsidRPr="00C02D1D">
        <w:rPr>
          <w:rFonts w:ascii="Arial" w:hAnsi="Arial" w:cs="Arial"/>
          <w:b/>
          <w:bCs/>
          <w:sz w:val="20"/>
        </w:rPr>
        <w:t>7.500</w:t>
      </w:r>
      <w:r w:rsidRPr="00653AF5">
        <w:rPr>
          <w:rStyle w:val="StileGrassettoCorsivo"/>
          <w:rFonts w:ascii="Arial" w:hAnsi="Arial" w:cs="Arial"/>
          <w:b w:val="0"/>
          <w:sz w:val="20"/>
          <w:szCs w:val="20"/>
        </w:rPr>
        <w:t>;</w:t>
      </w:r>
    </w:p>
    <w:p w14:paraId="7514DD68"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(c)</w:t>
      </w:r>
      <w:r w:rsidRPr="00653AF5">
        <w:rPr>
          <w:rFonts w:ascii="Arial" w:hAnsi="Arial" w:cs="Arial"/>
          <w:sz w:val="20"/>
          <w:szCs w:val="20"/>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–entro quindici giorni, a semplice richiesta scritta della Consip S.p.A., con Istituto di Credito/Società Finanziaria o con imprese di assicurazione debitamente autorizzate all’esercizio del ramo cauzioni per l’importo di Euro ________,___= (_______________/__); </w:t>
      </w:r>
    </w:p>
    <w:p w14:paraId="3C7EDB9D"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(d)</w:t>
      </w:r>
      <w:r w:rsidRPr="00653AF5">
        <w:rPr>
          <w:rFonts w:ascii="Arial" w:hAnsi="Arial" w:cs="Arial"/>
          <w:sz w:val="20"/>
          <w:szCs w:val="20"/>
        </w:rPr>
        <w:t xml:space="preserve">  il sottoscritto Istituto di credito _________ </w:t>
      </w:r>
      <w:r w:rsidRPr="00653AF5">
        <w:rPr>
          <w:rFonts w:ascii="Arial" w:hAnsi="Arial" w:cs="Arial"/>
          <w:i/>
          <w:color w:val="3027E5"/>
          <w:sz w:val="20"/>
          <w:szCs w:val="20"/>
        </w:rPr>
        <w:t>&lt;ovvero, in alternativa:</w:t>
      </w:r>
      <w:r w:rsidRPr="00653AF5">
        <w:rPr>
          <w:rFonts w:ascii="Arial" w:hAnsi="Arial" w:cs="Arial"/>
          <w:sz w:val="20"/>
          <w:szCs w:val="20"/>
        </w:rPr>
        <w:t xml:space="preserve"> la sottoscritta Impresa di Assicurazione ovvero, in alternativa la sottoscritta Società Finanziaria</w:t>
      </w:r>
      <w:r w:rsidRPr="00653AF5">
        <w:rPr>
          <w:rFonts w:ascii="Arial" w:hAnsi="Arial" w:cs="Arial"/>
          <w:i/>
          <w:color w:val="3027E5"/>
          <w:sz w:val="20"/>
          <w:szCs w:val="20"/>
        </w:rPr>
        <w:t>&gt;</w:t>
      </w:r>
      <w:r w:rsidRPr="00653AF5">
        <w:rPr>
          <w:rFonts w:ascii="Arial" w:hAnsi="Arial" w:cs="Arial"/>
          <w:sz w:val="20"/>
          <w:szCs w:val="20"/>
        </w:rPr>
        <w:t xml:space="preserve">, con sede in _____, Via ____, n. _ si è dichiarato/a disponibile a concedere la </w:t>
      </w:r>
      <w:proofErr w:type="gramStart"/>
      <w:r w:rsidRPr="00653AF5">
        <w:rPr>
          <w:rFonts w:ascii="Arial" w:hAnsi="Arial" w:cs="Arial"/>
          <w:sz w:val="20"/>
          <w:szCs w:val="20"/>
        </w:rPr>
        <w:t>predetta</w:t>
      </w:r>
      <w:proofErr w:type="gramEnd"/>
      <w:r w:rsidRPr="00653AF5">
        <w:rPr>
          <w:rFonts w:ascii="Arial" w:hAnsi="Arial" w:cs="Arial"/>
          <w:sz w:val="20"/>
          <w:szCs w:val="20"/>
        </w:rPr>
        <w:t xml:space="preserve"> fideiussione.</w:t>
      </w:r>
    </w:p>
    <w:p w14:paraId="67BACF65" w14:textId="5DCE757C"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 xml:space="preserve">Tutto ciò premesso, a valere quale parte integrante e sostanziale della presente lettera, il sottoscritto Istituto di credito </w:t>
      </w:r>
      <w:r w:rsidRPr="00653AF5">
        <w:rPr>
          <w:rFonts w:ascii="Arial" w:hAnsi="Arial" w:cs="Arial"/>
          <w:i/>
          <w:color w:val="3027E5"/>
          <w:sz w:val="20"/>
          <w:szCs w:val="20"/>
        </w:rPr>
        <w:t>___________&lt;</w:t>
      </w:r>
      <w:r w:rsidRPr="00653AF5">
        <w:rPr>
          <w:rFonts w:ascii="Arial" w:hAnsi="Arial" w:cs="Arial"/>
          <w:color w:val="3027E5"/>
          <w:sz w:val="20"/>
          <w:szCs w:val="20"/>
        </w:rPr>
        <w:t>ovvero, in alternativa</w:t>
      </w:r>
      <w:r w:rsidRPr="00653AF5">
        <w:rPr>
          <w:rFonts w:ascii="Arial" w:hAnsi="Arial" w:cs="Arial"/>
          <w:i/>
          <w:color w:val="3027E5"/>
          <w:sz w:val="20"/>
          <w:szCs w:val="20"/>
        </w:rPr>
        <w:t xml:space="preserve">: </w:t>
      </w:r>
      <w:r w:rsidRPr="00653AF5">
        <w:rPr>
          <w:rFonts w:ascii="Arial" w:hAnsi="Arial" w:cs="Arial"/>
          <w:sz w:val="20"/>
          <w:szCs w:val="20"/>
        </w:rPr>
        <w:t>la sottoscritta Società Finanziaria</w:t>
      </w:r>
      <w:r w:rsidRPr="00653AF5">
        <w:rPr>
          <w:rFonts w:ascii="Arial" w:hAnsi="Arial" w:cs="Arial"/>
          <w:bCs/>
          <w:i/>
          <w:color w:val="3027E5"/>
          <w:sz w:val="20"/>
          <w:szCs w:val="20"/>
        </w:rPr>
        <w:t>&gt; &lt;</w:t>
      </w:r>
      <w:r w:rsidRPr="00653AF5">
        <w:rPr>
          <w:rFonts w:ascii="Arial" w:hAnsi="Arial" w:cs="Arial"/>
          <w:i/>
          <w:color w:val="3027E5"/>
          <w:sz w:val="20"/>
          <w:szCs w:val="20"/>
        </w:rPr>
        <w:t>ovvero, in alternativa</w:t>
      </w:r>
      <w:r w:rsidRPr="00653AF5">
        <w:rPr>
          <w:rFonts w:ascii="Arial" w:hAnsi="Arial" w:cs="Arial"/>
          <w:bCs/>
          <w:i/>
          <w:color w:val="3027E5"/>
          <w:sz w:val="20"/>
          <w:szCs w:val="20"/>
        </w:rPr>
        <w:t>:</w:t>
      </w:r>
      <w:r w:rsidRPr="00653AF5">
        <w:rPr>
          <w:rFonts w:ascii="Arial" w:hAnsi="Arial" w:cs="Arial"/>
          <w:sz w:val="20"/>
          <w:szCs w:val="20"/>
        </w:rPr>
        <w:t xml:space="preserve"> la sottoscritta Impresa di Assicurazione</w:t>
      </w:r>
      <w:r w:rsidRPr="00653AF5">
        <w:rPr>
          <w:rFonts w:ascii="Arial" w:hAnsi="Arial" w:cs="Arial"/>
          <w:bCs/>
          <w:i/>
          <w:color w:val="3027E5"/>
          <w:sz w:val="20"/>
          <w:szCs w:val="20"/>
        </w:rPr>
        <w:t>&gt;</w:t>
      </w:r>
      <w:r w:rsidRPr="00653AF5">
        <w:rPr>
          <w:rFonts w:ascii="Arial" w:hAnsi="Arial" w:cs="Arial"/>
          <w:sz w:val="20"/>
          <w:szCs w:val="20"/>
        </w:rPr>
        <w:t xml:space="preserve"> (in seguito per brevità anche l’“Istituto” &lt;</w:t>
      </w:r>
      <w:r w:rsidRPr="00653AF5">
        <w:rPr>
          <w:rFonts w:ascii="Arial" w:hAnsi="Arial" w:cs="Arial"/>
          <w:bCs/>
          <w:i/>
          <w:color w:val="3027E5"/>
          <w:sz w:val="20"/>
          <w:szCs w:val="20"/>
        </w:rPr>
        <w:t xml:space="preserve">ovvero, in alternativa: </w:t>
      </w:r>
      <w:r w:rsidRPr="00653AF5">
        <w:rPr>
          <w:rFonts w:ascii="Arial" w:hAnsi="Arial" w:cs="Arial"/>
          <w:sz w:val="20"/>
          <w:szCs w:val="20"/>
        </w:rPr>
        <w:t>la “Società</w:t>
      </w:r>
      <w:r w:rsidRPr="00653AF5">
        <w:rPr>
          <w:rFonts w:ascii="Arial" w:hAnsi="Arial" w:cs="Arial"/>
          <w:bCs/>
          <w:sz w:val="20"/>
          <w:szCs w:val="20"/>
        </w:rPr>
        <w:t>”</w:t>
      </w:r>
      <w:r w:rsidRPr="00653AF5">
        <w:rPr>
          <w:rFonts w:ascii="Arial" w:hAnsi="Arial" w:cs="Arial"/>
          <w:bCs/>
          <w:i/>
          <w:color w:val="3027E5"/>
          <w:sz w:val="20"/>
          <w:szCs w:val="20"/>
        </w:rPr>
        <w:t>&gt; ovvero, in alternativa:</w:t>
      </w:r>
      <w:r w:rsidRPr="00653AF5">
        <w:rPr>
          <w:rFonts w:ascii="Arial" w:hAnsi="Arial" w:cs="Arial"/>
          <w:sz w:val="20"/>
          <w:szCs w:val="20"/>
        </w:rPr>
        <w:t xml:space="preserve"> l’“Assicuratore”</w:t>
      </w:r>
      <w:r w:rsidRPr="00653AF5">
        <w:rPr>
          <w:rFonts w:ascii="Arial" w:hAnsi="Arial" w:cs="Arial"/>
          <w:bCs/>
          <w:i/>
          <w:color w:val="3027E5"/>
          <w:sz w:val="20"/>
          <w:szCs w:val="20"/>
        </w:rPr>
        <w:t>&gt;</w:t>
      </w:r>
      <w:r w:rsidRPr="00653AF5">
        <w:rPr>
          <w:rFonts w:ascii="Arial" w:hAnsi="Arial" w:cs="Arial"/>
          <w:sz w:val="20"/>
          <w:szCs w:val="20"/>
        </w:rPr>
        <w:t xml:space="preserve">), con sede  in ______, Via ____, n. ____, iscritto/a nel registro delle imprese di ________ al n. ___ iscritto/a all’albo delle </w:t>
      </w:r>
      <w:r w:rsidRPr="00653AF5">
        <w:rPr>
          <w:rFonts w:ascii="Arial" w:hAnsi="Arial" w:cs="Arial"/>
          <w:sz w:val="20"/>
          <w:szCs w:val="20"/>
        </w:rPr>
        <w:lastRenderedPageBreak/>
        <w:t xml:space="preserve">banche presso la Banca d’Italia nella persona dei suoi procuratori Sig. _________, nato a ______, il _________ e Sig. __________ nato a ___________ il __________, in forza di procura speciale del _________, con la presente si costituisce fideiussore nell’interesse della ________________ </w:t>
      </w:r>
      <w:r w:rsidRPr="00653AF5">
        <w:rPr>
          <w:rStyle w:val="Corsivo"/>
          <w:rFonts w:ascii="Arial" w:hAnsi="Arial" w:cs="Arial"/>
          <w:szCs w:val="20"/>
        </w:rPr>
        <w:t>(Fornitore)</w:t>
      </w:r>
      <w:r w:rsidRPr="00653AF5">
        <w:rPr>
          <w:rFonts w:ascii="Arial" w:hAnsi="Arial" w:cs="Arial"/>
          <w:sz w:val="20"/>
          <w:szCs w:val="20"/>
        </w:rPr>
        <w:t xml:space="preserve"> in favore della Consip S.p.A., e garantisce ad essa, alle condizioni di seguito stabilite, il puntuale ed esatto adempimento delle obbligazioni e degli impegni assunti con la stipula dell’Accordo Quadro ed i suoi allegati, ivi compreso il Patto di integrità, l’adempimento dell’obbligo del pagamento dei costi dovuti all’Organismo di Ispezione per le verifiche ispettive, il risarcimento dei danni derivanti dall'eventuale inadempimento degli obblighi stessi e quelli assunti dal Fornitore nella fase preliminare alla stipula dei contratti attuativi di cui al paragrafo </w:t>
      </w:r>
      <w:r w:rsidR="00EF45D0">
        <w:rPr>
          <w:rFonts w:ascii="Arial" w:hAnsi="Arial" w:cs="Arial"/>
          <w:sz w:val="20"/>
          <w:szCs w:val="20"/>
        </w:rPr>
        <w:t>3</w:t>
      </w:r>
      <w:r w:rsidR="00EF45D0" w:rsidRPr="00653AF5">
        <w:rPr>
          <w:rFonts w:ascii="Arial" w:hAnsi="Arial" w:cs="Arial"/>
          <w:sz w:val="20"/>
          <w:szCs w:val="20"/>
        </w:rPr>
        <w:t xml:space="preserve"> </w:t>
      </w:r>
      <w:r w:rsidRPr="00653AF5">
        <w:rPr>
          <w:rFonts w:ascii="Arial" w:hAnsi="Arial" w:cs="Arial"/>
          <w:sz w:val="20"/>
          <w:szCs w:val="20"/>
        </w:rPr>
        <w:t>del Capitolato Tecnico, nonché il pagamento alla Consip S.p.A. delle somme dovute il tutto sino ad un importo massimo pari a Euro ______,___= (_______/__), escutibile per intero in caso di risoluzione dell’Accordo Quadro.</w:t>
      </w:r>
    </w:p>
    <w:p w14:paraId="6972833B"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La garanzia è prestata alle seguenti condizioni:</w:t>
      </w:r>
    </w:p>
    <w:p w14:paraId="6921603F" w14:textId="77777777" w:rsidR="004F1C57" w:rsidRPr="00653AF5" w:rsidRDefault="004F1C57" w:rsidP="004F1C57">
      <w:pPr>
        <w:pStyle w:val="Numeroelenco"/>
        <w:autoSpaceDE w:val="0"/>
        <w:autoSpaceDN w:val="0"/>
        <w:adjustRightInd w:val="0"/>
        <w:spacing w:line="300" w:lineRule="exact"/>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si impegna, irrevocabilmente, ad effettuare il pagamento sino all’importo massimo di </w:t>
      </w:r>
      <w:proofErr w:type="gramStart"/>
      <w:r w:rsidRPr="00653AF5">
        <w:rPr>
          <w:rFonts w:ascii="Arial" w:hAnsi="Arial" w:cs="Arial"/>
        </w:rPr>
        <w:t>Euro</w:t>
      </w:r>
      <w:proofErr w:type="gramEnd"/>
      <w:r w:rsidRPr="00653AF5">
        <w:rPr>
          <w:rFonts w:ascii="Arial" w:hAnsi="Arial" w:cs="Arial"/>
        </w:rPr>
        <w:t xml:space="preserve"> __________= (_____/__), a prima e semplice richiesta scritta e, comunque, non oltre 15 (quindici) giorni dalla richiesta stessa formulata da parte della Consip S.p.A., a mezzo raccomandata con ricevuta di ritorno oppure a mezzo </w:t>
      </w:r>
      <w:proofErr w:type="spellStart"/>
      <w:r w:rsidRPr="00653AF5">
        <w:rPr>
          <w:rFonts w:ascii="Arial" w:hAnsi="Arial" w:cs="Arial"/>
        </w:rPr>
        <w:t>pec</w:t>
      </w:r>
      <w:proofErr w:type="spellEnd"/>
      <w:r w:rsidRPr="00653AF5">
        <w:rPr>
          <w:rFonts w:ascii="Arial" w:hAnsi="Arial" w:cs="Arial"/>
        </w:rPr>
        <w:t>, formulata con l’indicazione dell’inadempienza riscontrata.</w:t>
      </w:r>
    </w:p>
    <w:p w14:paraId="40764DB8"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Alla richiesta non potrà essere opposta alcuna eccezione dall’Istituto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dalla Società</w:t>
      </w:r>
      <w:r w:rsidRPr="00653AF5">
        <w:rPr>
          <w:rFonts w:ascii="Arial" w:hAnsi="Arial" w:cs="Arial"/>
          <w:bCs/>
          <w:i/>
          <w:color w:val="3027E5"/>
        </w:rPr>
        <w:t>&gt; &lt;ovvero, in alternativa:</w:t>
      </w:r>
      <w:r w:rsidRPr="00653AF5">
        <w:rPr>
          <w:rFonts w:ascii="Arial" w:hAnsi="Arial" w:cs="Arial"/>
        </w:rPr>
        <w:t xml:space="preserve"> dall’Assicuratore</w:t>
      </w:r>
      <w:r w:rsidRPr="00653AF5">
        <w:rPr>
          <w:rFonts w:ascii="Arial" w:hAnsi="Arial" w:cs="Arial"/>
          <w:bCs/>
          <w:i/>
          <w:color w:val="3027E5"/>
        </w:rPr>
        <w:t>&gt;</w:t>
      </w:r>
      <w:r w:rsidRPr="00653AF5">
        <w:rPr>
          <w:rFonts w:ascii="Arial" w:hAnsi="Arial" w:cs="Arial"/>
        </w:rPr>
        <w:t>, anche nell’eventualità di opposizione proposta dal Fornitore o da altri soggetti comunque interessati ed anche nel caso in cui il Fornitore</w:t>
      </w:r>
      <w:r w:rsidRPr="00653AF5">
        <w:rPr>
          <w:rStyle w:val="Corsivo"/>
          <w:rFonts w:ascii="Arial" w:hAnsi="Arial" w:cs="Arial"/>
        </w:rPr>
        <w:t xml:space="preserve"> </w:t>
      </w:r>
      <w:r w:rsidRPr="00653AF5">
        <w:rPr>
          <w:rFonts w:ascii="Arial" w:hAnsi="Arial" w:cs="Arial"/>
        </w:rPr>
        <w:t>sia stato dichiarato nel frattempo fallito ovvero sottoposto a procedure concorsuali o posto in liquidazione.</w:t>
      </w:r>
    </w:p>
    <w:p w14:paraId="159056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D6095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rinuncia formalmente ed espressamente ai benefici, diritti ed eccezioni che le derivano dagli articoli 1944 e 1945 del </w:t>
      </w:r>
      <w:proofErr w:type="gramStart"/>
      <w:r w:rsidRPr="00653AF5">
        <w:rPr>
          <w:rFonts w:ascii="Arial" w:hAnsi="Arial" w:cs="Arial"/>
        </w:rPr>
        <w:t>Codice Civile</w:t>
      </w:r>
      <w:proofErr w:type="gramEnd"/>
      <w:r w:rsidRPr="00653AF5">
        <w:rPr>
          <w:rFonts w:ascii="Arial" w:hAnsi="Arial" w:cs="Arial"/>
        </w:rPr>
        <w:t xml:space="preserve"> e rinuncia altresì sin d’ora ad eccepire la decorrenza del termine di cui all’art. 1957 del </w:t>
      </w:r>
      <w:proofErr w:type="gramStart"/>
      <w:r w:rsidRPr="00653AF5">
        <w:rPr>
          <w:rFonts w:ascii="Arial" w:hAnsi="Arial" w:cs="Arial"/>
        </w:rPr>
        <w:t>Codice Civile</w:t>
      </w:r>
      <w:proofErr w:type="gramEnd"/>
      <w:r w:rsidRPr="00653AF5">
        <w:rPr>
          <w:rFonts w:ascii="Arial" w:hAnsi="Arial" w:cs="Arial"/>
        </w:rPr>
        <w:t>.</w:t>
      </w:r>
    </w:p>
    <w:p w14:paraId="5D61AFEC"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 ivi compreso l’obbligo del pagamento delle verifiche ispettive.</w:t>
      </w:r>
    </w:p>
    <w:p w14:paraId="07A6E7E0"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Le modalità di svincolo sono disciplinate nell’Accordo Quadro. </w:t>
      </w:r>
    </w:p>
    <w:p w14:paraId="291A2882"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sarà liberato dal vincolo di cui alla presente fideiussione solo con il consenso espresso in forma scritta dalla Consip </w:t>
      </w:r>
      <w:proofErr w:type="gramStart"/>
      <w:r w:rsidRPr="00653AF5">
        <w:rPr>
          <w:rFonts w:ascii="Arial" w:hAnsi="Arial" w:cs="Arial"/>
        </w:rPr>
        <w:t>S.p.A..</w:t>
      </w:r>
      <w:proofErr w:type="gramEnd"/>
      <w:r w:rsidRPr="00653AF5">
        <w:rPr>
          <w:rFonts w:ascii="Arial" w:hAnsi="Arial" w:cs="Arial"/>
        </w:rPr>
        <w:t xml:space="preserve"> </w:t>
      </w:r>
    </w:p>
    <w:p w14:paraId="6B90DC8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La presente fideiussione non potrà formare oggetto di cessione a terzi, ad alcun titolo o causa, </w:t>
      </w:r>
      <w:r w:rsidRPr="00653AF5">
        <w:rPr>
          <w:rFonts w:ascii="Arial" w:hAnsi="Arial" w:cs="Arial"/>
        </w:rPr>
        <w:lastRenderedPageBreak/>
        <w:t xml:space="preserve">da parte della Consip S.p.A. </w:t>
      </w:r>
    </w:p>
    <w:p w14:paraId="2F6987C1" w14:textId="77777777" w:rsidR="004F1C57" w:rsidRPr="00653AF5" w:rsidRDefault="004F1C57" w:rsidP="004F1C57">
      <w:pPr>
        <w:pStyle w:val="Numeroelenco"/>
        <w:autoSpaceDE w:val="0"/>
        <w:autoSpaceDN w:val="0"/>
        <w:adjustRightInd w:val="0"/>
        <w:spacing w:line="300" w:lineRule="exact"/>
        <w:ind w:left="360" w:hanging="360"/>
        <w:rPr>
          <w:rStyle w:val="Corsivo"/>
          <w:rFonts w:ascii="Arial" w:hAnsi="Arial" w:cs="Arial"/>
        </w:rPr>
      </w:pPr>
      <w:r w:rsidRPr="00653AF5">
        <w:rPr>
          <w:rFonts w:ascii="Arial" w:hAnsi="Arial" w:cs="Arial"/>
        </w:rPr>
        <w:t xml:space="preserve">La presente fideiussione è regolata, per tutto quanto non espressamente previsto dal presente contratto, dalla legge italiana e verrà interpretata in conformità alla medesima. </w:t>
      </w:r>
    </w:p>
    <w:p w14:paraId="7E89C70F"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b/>
        </w:rPr>
      </w:pPr>
      <w:r w:rsidRPr="00653AF5">
        <w:rPr>
          <w:rFonts w:ascii="Arial" w:hAnsi="Arial" w:cs="Arial"/>
        </w:rPr>
        <w:t xml:space="preserve">In caso di controversia tra 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e la Consip S.p.A. è competente in via esclusiva il </w:t>
      </w:r>
      <w:r w:rsidRPr="00653AF5">
        <w:rPr>
          <w:rFonts w:ascii="Arial" w:hAnsi="Arial" w:cs="Arial"/>
          <w:b/>
        </w:rPr>
        <w:t>Foro di Roma</w:t>
      </w:r>
      <w:r w:rsidRPr="00653AF5">
        <w:rPr>
          <w:rFonts w:ascii="Arial" w:hAnsi="Arial" w:cs="Arial"/>
        </w:rPr>
        <w:t>.</w:t>
      </w:r>
    </w:p>
    <w:p w14:paraId="06A68363" w14:textId="77777777" w:rsidR="004F1C57" w:rsidRPr="00653AF5" w:rsidRDefault="004F1C57" w:rsidP="004F1C57">
      <w:pPr>
        <w:pStyle w:val="Indirizzo"/>
        <w:ind w:left="0"/>
        <w:rPr>
          <w:rFonts w:ascii="Arial" w:hAnsi="Arial" w:cs="Arial"/>
          <w:szCs w:val="20"/>
        </w:rPr>
      </w:pPr>
    </w:p>
    <w:p w14:paraId="3D0B2709" w14:textId="77777777" w:rsidR="004F1C57" w:rsidRPr="00653AF5" w:rsidRDefault="004F1C57" w:rsidP="004F1C57">
      <w:pPr>
        <w:pStyle w:val="Indirizzo"/>
        <w:ind w:left="0"/>
        <w:rPr>
          <w:rFonts w:ascii="Arial" w:hAnsi="Arial" w:cs="Arial"/>
          <w:szCs w:val="20"/>
        </w:rPr>
      </w:pPr>
    </w:p>
    <w:p w14:paraId="6FE55557" w14:textId="77777777" w:rsidR="004F1C57" w:rsidRPr="00653AF5" w:rsidRDefault="004F1C57" w:rsidP="004F1C57">
      <w:pPr>
        <w:pStyle w:val="Indirizzo"/>
        <w:ind w:left="0"/>
        <w:rPr>
          <w:rFonts w:ascii="Arial" w:hAnsi="Arial" w:cs="Arial"/>
          <w:szCs w:val="20"/>
        </w:rPr>
      </w:pPr>
      <w:r w:rsidRPr="00653AF5">
        <w:rPr>
          <w:rFonts w:ascii="Arial" w:hAnsi="Arial" w:cs="Arial"/>
          <w:szCs w:val="20"/>
        </w:rPr>
        <w:t>Il Fornitore</w:t>
      </w:r>
      <w:r w:rsidRPr="00653AF5">
        <w:rPr>
          <w:rFonts w:ascii="Arial" w:hAnsi="Arial" w:cs="Arial"/>
          <w:szCs w:val="20"/>
        </w:rPr>
        <w:tab/>
        <w:t xml:space="preserve">L’Istituto </w:t>
      </w:r>
    </w:p>
    <w:p w14:paraId="4C07D8F9" w14:textId="77777777" w:rsidR="004F1C57" w:rsidRPr="00653AF5" w:rsidRDefault="004F1C57" w:rsidP="004F1C57">
      <w:pPr>
        <w:pStyle w:val="Indirizzo"/>
        <w:rPr>
          <w:rFonts w:ascii="Arial" w:hAnsi="Arial" w:cs="Arial"/>
          <w:szCs w:val="20"/>
        </w:rPr>
      </w:pPr>
      <w:r w:rsidRPr="00653AF5">
        <w:rPr>
          <w:rFonts w:ascii="Arial" w:hAnsi="Arial" w:cs="Arial"/>
          <w:szCs w:val="20"/>
        </w:rPr>
        <w:t>(</w:t>
      </w:r>
      <w:r w:rsidRPr="00653AF5">
        <w:rPr>
          <w:rStyle w:val="StileIndirizzoGrassettoCorsivoCarattere"/>
          <w:rFonts w:ascii="Arial" w:hAnsi="Arial" w:cs="Arial"/>
          <w:szCs w:val="20"/>
        </w:rPr>
        <w:t>ovvero:</w:t>
      </w:r>
      <w:r w:rsidRPr="00653AF5">
        <w:rPr>
          <w:rFonts w:ascii="Arial" w:hAnsi="Arial" w:cs="Arial"/>
          <w:szCs w:val="20"/>
        </w:rPr>
        <w:t xml:space="preserve"> La Società) </w:t>
      </w:r>
    </w:p>
    <w:p w14:paraId="012C062D" w14:textId="17A75BCD" w:rsidR="00653AF5" w:rsidRPr="00653AF5" w:rsidRDefault="004F1C57" w:rsidP="004F1C57">
      <w:pPr>
        <w:pStyle w:val="Titolocopertina"/>
        <w:spacing w:line="300" w:lineRule="exact"/>
        <w:ind w:left="4395" w:firstLine="708"/>
        <w:rPr>
          <w:rFonts w:ascii="Arial" w:hAnsi="Arial" w:cs="Arial"/>
          <w:caps w:val="0"/>
          <w:sz w:val="20"/>
          <w:szCs w:val="20"/>
        </w:rPr>
      </w:pPr>
      <w:r w:rsidRPr="00653AF5">
        <w:rPr>
          <w:rFonts w:ascii="Arial" w:hAnsi="Arial" w:cs="Arial"/>
          <w:caps w:val="0"/>
          <w:sz w:val="20"/>
          <w:szCs w:val="20"/>
        </w:rPr>
        <w:t>(</w:t>
      </w:r>
      <w:r w:rsidRPr="00653AF5">
        <w:rPr>
          <w:rFonts w:ascii="Arial" w:hAnsi="Arial" w:cs="Arial"/>
          <w:b/>
          <w:bCs/>
          <w:i/>
          <w:iCs/>
          <w:caps w:val="0"/>
          <w:sz w:val="20"/>
          <w:szCs w:val="20"/>
        </w:rPr>
        <w:t xml:space="preserve">ovvero: </w:t>
      </w:r>
      <w:r w:rsidRPr="00653AF5">
        <w:rPr>
          <w:rFonts w:ascii="Arial" w:hAnsi="Arial" w:cs="Arial"/>
          <w:caps w:val="0"/>
          <w:sz w:val="20"/>
          <w:szCs w:val="20"/>
        </w:rPr>
        <w:t>L’Assicuratore)</w:t>
      </w:r>
      <w:r w:rsidR="00653AF5" w:rsidRPr="00653AF5">
        <w:rPr>
          <w:rFonts w:ascii="Arial" w:hAnsi="Arial" w:cs="Arial"/>
          <w:caps w:val="0"/>
          <w:sz w:val="20"/>
          <w:szCs w:val="20"/>
        </w:rPr>
        <w:br w:type="page"/>
      </w:r>
    </w:p>
    <w:p w14:paraId="75A19D94"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b/>
          <w:bCs/>
          <w:sz w:val="20"/>
          <w:szCs w:val="20"/>
        </w:rPr>
        <w:lastRenderedPageBreak/>
        <w:t xml:space="preserve">MOD. 2 - FACSIMILE GARANZIA DEFINITIVA DETENUTA DA CONSIP ED IN FAVORE DELLE AMMINISTRAZIONI CONTRAENTI </w:t>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p>
    <w:p w14:paraId="54272FC6"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p>
    <w:p w14:paraId="7E60A641"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ATTO DI FIDEIUSSIONE (</w:t>
      </w:r>
      <w:r w:rsidRPr="00653AF5">
        <w:rPr>
          <w:rFonts w:ascii="Arial" w:hAnsi="Arial" w:cs="Arial"/>
          <w:bCs/>
          <w:i/>
          <w:color w:val="3027E5"/>
          <w:sz w:val="20"/>
          <w:szCs w:val="20"/>
        </w:rPr>
        <w:t>se il Garante è una Banca o un Intermediario finanziario</w:t>
      </w:r>
      <w:r w:rsidRPr="00653AF5">
        <w:rPr>
          <w:rFonts w:ascii="Arial" w:hAnsi="Arial" w:cs="Arial"/>
          <w:b/>
          <w:bCs/>
          <w:sz w:val="20"/>
          <w:szCs w:val="20"/>
        </w:rPr>
        <w:t>)</w:t>
      </w:r>
    </w:p>
    <w:p w14:paraId="5CD6F7F5"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POLIZZA FIDEIUSSORIA (</w:t>
      </w:r>
      <w:r w:rsidRPr="00653AF5">
        <w:rPr>
          <w:rFonts w:ascii="Arial" w:hAnsi="Arial" w:cs="Arial"/>
          <w:bCs/>
          <w:i/>
          <w:color w:val="3027E5"/>
          <w:sz w:val="20"/>
          <w:szCs w:val="20"/>
        </w:rPr>
        <w:t>se il Garante è un’Impresa di assicurazione</w:t>
      </w:r>
      <w:r w:rsidRPr="00653AF5">
        <w:rPr>
          <w:rFonts w:ascii="Arial" w:hAnsi="Arial" w:cs="Arial"/>
          <w:b/>
          <w:bCs/>
          <w:sz w:val="20"/>
          <w:szCs w:val="20"/>
        </w:rPr>
        <w:t>)</w:t>
      </w:r>
    </w:p>
    <w:p w14:paraId="3DF36505"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 xml:space="preserve">ai sensi dell’art. 117, comma 1, del </w:t>
      </w:r>
      <w:proofErr w:type="spellStart"/>
      <w:r w:rsidRPr="00653AF5">
        <w:rPr>
          <w:rFonts w:ascii="Arial" w:hAnsi="Arial" w:cs="Arial"/>
          <w:b/>
          <w:bCs/>
          <w:sz w:val="20"/>
          <w:szCs w:val="20"/>
        </w:rPr>
        <w:t>D.Lgs.</w:t>
      </w:r>
      <w:proofErr w:type="spellEnd"/>
      <w:r w:rsidRPr="00653AF5">
        <w:rPr>
          <w:rFonts w:ascii="Arial" w:hAnsi="Arial" w:cs="Arial"/>
          <w:b/>
          <w:bCs/>
          <w:sz w:val="20"/>
          <w:szCs w:val="20"/>
        </w:rPr>
        <w:t xml:space="preserve"> n. 36/2023</w:t>
      </w:r>
    </w:p>
    <w:p w14:paraId="3D7743B0" w14:textId="77777777" w:rsidR="00653AF5" w:rsidRPr="00653AF5" w:rsidRDefault="00653AF5" w:rsidP="00653AF5">
      <w:pPr>
        <w:autoSpaceDE w:val="0"/>
        <w:autoSpaceDN w:val="0"/>
        <w:adjustRightInd w:val="0"/>
        <w:jc w:val="center"/>
        <w:rPr>
          <w:rFonts w:ascii="Arial" w:hAnsi="Arial" w:cs="Arial"/>
          <w:sz w:val="20"/>
          <w:szCs w:val="20"/>
        </w:rPr>
      </w:pPr>
      <w:r w:rsidRPr="00653AF5">
        <w:rPr>
          <w:rFonts w:ascii="Arial" w:hAnsi="Arial" w:cs="Arial"/>
          <w:sz w:val="20"/>
          <w:szCs w:val="20"/>
        </w:rPr>
        <w:t>Schema tipo 1.2 - Scheda tecnica 1.2.</w:t>
      </w:r>
    </w:p>
    <w:p w14:paraId="236C8CBC"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GARANZIA FIDEIUSSORIA DEFINITIVA</w:t>
      </w:r>
    </w:p>
    <w:p w14:paraId="165FBAF4" w14:textId="161F6C2E" w:rsid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(Lavori, Servizi e Forniture) (art. 117, comma 1, del Codice)</w:t>
      </w:r>
      <w:r>
        <w:rPr>
          <w:rFonts w:ascii="Arial" w:hAnsi="Arial" w:cs="Arial"/>
          <w:b/>
          <w:bCs/>
          <w:sz w:val="20"/>
          <w:szCs w:val="20"/>
        </w:rPr>
        <w:t xml:space="preserve"> </w:t>
      </w:r>
    </w:p>
    <w:p w14:paraId="7E834E9B" w14:textId="77777777" w:rsidR="00653AF5" w:rsidRPr="00653AF5" w:rsidRDefault="00653AF5" w:rsidP="00653AF5">
      <w:pPr>
        <w:autoSpaceDE w:val="0"/>
        <w:autoSpaceDN w:val="0"/>
        <w:adjustRightInd w:val="0"/>
        <w:jc w:val="center"/>
        <w:rPr>
          <w:rFonts w:ascii="Arial" w:hAnsi="Arial" w:cs="Arial"/>
          <w:b/>
          <w:bCs/>
          <w:sz w:val="20"/>
          <w:szCs w:val="20"/>
        </w:rPr>
      </w:pPr>
    </w:p>
    <w:p w14:paraId="7193CE05" w14:textId="77777777" w:rsidR="00653AF5" w:rsidRPr="00653AF5" w:rsidRDefault="00653AF5" w:rsidP="00653AF5">
      <w:pPr>
        <w:autoSpaceDE w:val="0"/>
        <w:autoSpaceDN w:val="0"/>
        <w:adjustRightInd w:val="0"/>
        <w:rPr>
          <w:rFonts w:ascii="Arial" w:hAnsi="Arial" w:cs="Arial"/>
          <w:color w:val="444444"/>
          <w:sz w:val="20"/>
          <w:szCs w:val="20"/>
        </w:rPr>
      </w:pPr>
      <w:r w:rsidRPr="00653AF5">
        <w:rPr>
          <w:rFonts w:ascii="Arial" w:hAnsi="Arial" w:cs="Arial"/>
          <w:sz w:val="20"/>
          <w:szCs w:val="20"/>
        </w:rPr>
        <w:t>La presente Scheda Tecnica costituisce parte integrante della garanzia fideiussoria conforme allo Schema Tipo 1.2 di cui al D.M. del Ministero dello Sviluppo economico del 16 settembre 2022 n.193</w:t>
      </w:r>
    </w:p>
    <w:p w14:paraId="4E539C89" w14:textId="77777777" w:rsidR="00653AF5" w:rsidRPr="00653AF5" w:rsidRDefault="00653AF5" w:rsidP="00653AF5">
      <w:pPr>
        <w:autoSpaceDE w:val="0"/>
        <w:autoSpaceDN w:val="0"/>
        <w:adjustRightInd w:val="0"/>
        <w:rPr>
          <w:rFonts w:ascii="Arial" w:hAnsi="Arial" w:cs="Arial"/>
          <w:b/>
          <w:sz w:val="20"/>
          <w:szCs w:val="20"/>
        </w:rPr>
      </w:pPr>
    </w:p>
    <w:p w14:paraId="78A92462"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Garanzia fideiussoria n. </w:t>
      </w:r>
    </w:p>
    <w:p w14:paraId="0BE5C408"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________________________________</w:t>
      </w:r>
    </w:p>
    <w:p w14:paraId="089E2746"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b/>
          <w:sz w:val="20"/>
          <w:szCs w:val="20"/>
        </w:rPr>
        <w:t>Garante</w:t>
      </w:r>
      <w:r w:rsidRPr="00653AF5">
        <w:rPr>
          <w:rFonts w:ascii="Arial" w:hAnsi="Arial" w:cs="Arial"/>
          <w:sz w:val="20"/>
          <w:szCs w:val="20"/>
        </w:rPr>
        <w:t xml:space="preserve"> </w:t>
      </w:r>
      <w:r w:rsidRPr="00653AF5">
        <w:rPr>
          <w:rFonts w:ascii="Arial" w:hAnsi="Arial" w:cs="Arial"/>
          <w:bCs/>
          <w:i/>
          <w:color w:val="3027E5"/>
          <w:sz w:val="20"/>
          <w:szCs w:val="20"/>
        </w:rPr>
        <w:t>(direzione/denominazione, dipendenza, agenzia, ecc., nonché estremi autorizzazione e numero iscrizione Albo/Registro/Elenco)</w:t>
      </w:r>
      <w:r w:rsidRPr="00653AF5">
        <w:rPr>
          <w:rFonts w:ascii="Arial" w:hAnsi="Arial" w:cs="Arial"/>
          <w:sz w:val="20"/>
          <w:szCs w:val="20"/>
        </w:rPr>
        <w:t xml:space="preserve"> _______________ </w:t>
      </w:r>
      <w:proofErr w:type="gramStart"/>
      <w:r w:rsidRPr="00653AF5">
        <w:rPr>
          <w:rFonts w:ascii="Arial" w:hAnsi="Arial" w:cs="Arial"/>
          <w:sz w:val="20"/>
          <w:szCs w:val="20"/>
        </w:rPr>
        <w:t>Città  _</w:t>
      </w:r>
      <w:proofErr w:type="gramEnd"/>
      <w:r w:rsidRPr="00653AF5">
        <w:rPr>
          <w:rFonts w:ascii="Arial" w:hAnsi="Arial" w:cs="Arial"/>
          <w:sz w:val="20"/>
          <w:szCs w:val="20"/>
        </w:rPr>
        <w:t>_________ Via ________ CAP Prov. __________ C.F./P.IVA ___________ PEC _____</w:t>
      </w:r>
    </w:p>
    <w:p w14:paraId="36555D08" w14:textId="77777777" w:rsidR="00653AF5" w:rsidRPr="00653AF5" w:rsidRDefault="00653AF5" w:rsidP="00653AF5">
      <w:pPr>
        <w:autoSpaceDE w:val="0"/>
        <w:autoSpaceDN w:val="0"/>
        <w:adjustRightInd w:val="0"/>
        <w:rPr>
          <w:rFonts w:ascii="Arial" w:hAnsi="Arial" w:cs="Arial"/>
          <w:b/>
          <w:sz w:val="20"/>
          <w:szCs w:val="20"/>
        </w:rPr>
      </w:pPr>
    </w:p>
    <w:p w14:paraId="03DEC304"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b/>
          <w:sz w:val="20"/>
          <w:szCs w:val="20"/>
        </w:rPr>
        <w:t>Contraente ___________________</w:t>
      </w:r>
    </w:p>
    <w:p w14:paraId="13EC326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Città _____________ Via ___________ </w:t>
      </w:r>
      <w:proofErr w:type="gramStart"/>
      <w:r w:rsidRPr="00653AF5">
        <w:rPr>
          <w:rFonts w:ascii="Arial" w:hAnsi="Arial" w:cs="Arial"/>
          <w:sz w:val="20"/>
          <w:szCs w:val="20"/>
        </w:rPr>
        <w:t>CAP  _</w:t>
      </w:r>
      <w:proofErr w:type="gramEnd"/>
      <w:r w:rsidRPr="00653AF5">
        <w:rPr>
          <w:rFonts w:ascii="Arial" w:hAnsi="Arial" w:cs="Arial"/>
          <w:sz w:val="20"/>
          <w:szCs w:val="20"/>
        </w:rPr>
        <w:t>_________ Prov. ________ C.F./P.IVA __________ PEC _____________</w:t>
      </w:r>
    </w:p>
    <w:p w14:paraId="6755FA2C" w14:textId="77777777" w:rsidR="00653AF5" w:rsidRPr="00653AF5" w:rsidRDefault="00653AF5" w:rsidP="00653AF5">
      <w:pPr>
        <w:autoSpaceDE w:val="0"/>
        <w:autoSpaceDN w:val="0"/>
        <w:adjustRightInd w:val="0"/>
        <w:rPr>
          <w:rFonts w:ascii="Arial" w:hAnsi="Arial" w:cs="Arial"/>
          <w:sz w:val="20"/>
          <w:szCs w:val="20"/>
        </w:rPr>
      </w:pPr>
    </w:p>
    <w:p w14:paraId="686B4DA3"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Stazione appaltante: Consip S.p.a. </w:t>
      </w:r>
    </w:p>
    <w:p w14:paraId="778E5661"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Città Roma Via ISONZO 19/E CAP 00198 Prov. Roma C.F./P.IVA 05359681003 PEC </w:t>
      </w:r>
    </w:p>
    <w:p w14:paraId="2A94C438" w14:textId="77777777" w:rsidR="00653AF5" w:rsidRPr="00653AF5" w:rsidRDefault="00653AF5" w:rsidP="00653AF5">
      <w:pPr>
        <w:autoSpaceDE w:val="0"/>
        <w:autoSpaceDN w:val="0"/>
        <w:adjustRightInd w:val="0"/>
        <w:rPr>
          <w:rFonts w:ascii="Arial" w:hAnsi="Arial" w:cs="Arial"/>
          <w:sz w:val="20"/>
          <w:szCs w:val="20"/>
        </w:rPr>
      </w:pPr>
    </w:p>
    <w:p w14:paraId="28387149"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Beneficiari: </w:t>
      </w:r>
      <w:r w:rsidRPr="00653AF5">
        <w:rPr>
          <w:rFonts w:ascii="Arial" w:hAnsi="Arial" w:cs="Arial"/>
          <w:sz w:val="20"/>
          <w:szCs w:val="20"/>
        </w:rPr>
        <w:t>le Amministrazioni (per tali intendendosi i soggetti che aderiscono all’Accordo Quadro)</w:t>
      </w:r>
    </w:p>
    <w:p w14:paraId="185EC84D" w14:textId="77777777" w:rsidR="00653AF5" w:rsidRPr="00653AF5" w:rsidRDefault="00653AF5" w:rsidP="00653AF5">
      <w:pPr>
        <w:autoSpaceDE w:val="0"/>
        <w:autoSpaceDN w:val="0"/>
        <w:adjustRightInd w:val="0"/>
        <w:rPr>
          <w:rFonts w:ascii="Arial" w:hAnsi="Arial" w:cs="Arial"/>
          <w:sz w:val="20"/>
          <w:szCs w:val="20"/>
        </w:rPr>
      </w:pPr>
    </w:p>
    <w:p w14:paraId="0736F018"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Descrizione opera/servizio/fornitura _________________ </w:t>
      </w:r>
    </w:p>
    <w:p w14:paraId="61A56C1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Luogo di esecuzione: __________________ </w:t>
      </w:r>
      <w:r w:rsidRPr="00653AF5">
        <w:rPr>
          <w:rFonts w:ascii="Arial" w:hAnsi="Arial" w:cs="Arial"/>
          <w:bCs/>
          <w:i/>
          <w:color w:val="3027E5"/>
          <w:sz w:val="20"/>
          <w:szCs w:val="20"/>
        </w:rPr>
        <w:t>&lt;es.</w:t>
      </w:r>
      <w:r w:rsidRPr="00653AF5">
        <w:rPr>
          <w:rFonts w:ascii="Arial" w:hAnsi="Arial" w:cs="Arial"/>
          <w:i/>
          <w:color w:val="0070C0"/>
          <w:sz w:val="20"/>
          <w:szCs w:val="20"/>
        </w:rPr>
        <w:t xml:space="preserve"> </w:t>
      </w:r>
      <w:r w:rsidRPr="00653AF5">
        <w:rPr>
          <w:rFonts w:ascii="Arial" w:hAnsi="Arial" w:cs="Arial"/>
          <w:sz w:val="20"/>
          <w:szCs w:val="20"/>
        </w:rPr>
        <w:t>tutto il territorio nazionale</w:t>
      </w:r>
      <w:r w:rsidRPr="00653AF5">
        <w:rPr>
          <w:rFonts w:ascii="Arial" w:hAnsi="Arial" w:cs="Arial"/>
          <w:bCs/>
          <w:i/>
          <w:color w:val="3027E5"/>
          <w:sz w:val="20"/>
          <w:szCs w:val="20"/>
        </w:rPr>
        <w:t>&gt;</w:t>
      </w:r>
    </w:p>
    <w:p w14:paraId="223057A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Costo aggiudicazione (€) _______________ Ribasso % ________________ asta</w:t>
      </w:r>
    </w:p>
    <w:p w14:paraId="339F0BA4" w14:textId="07603FDE" w:rsidR="00653AF5" w:rsidRPr="00653AF5" w:rsidRDefault="00653AF5" w:rsidP="00653AF5">
      <w:pPr>
        <w:autoSpaceDE w:val="0"/>
        <w:autoSpaceDN w:val="0"/>
        <w:adjustRightInd w:val="0"/>
        <w:rPr>
          <w:rFonts w:ascii="Arial" w:hAnsi="Arial" w:cs="Arial"/>
          <w:bCs/>
          <w:i/>
          <w:color w:val="3027E5"/>
          <w:sz w:val="20"/>
          <w:szCs w:val="20"/>
        </w:rPr>
      </w:pPr>
      <w:r w:rsidRPr="00653AF5">
        <w:rPr>
          <w:rFonts w:ascii="Arial" w:hAnsi="Arial" w:cs="Arial"/>
          <w:sz w:val="20"/>
          <w:szCs w:val="20"/>
        </w:rPr>
        <w:t>Somma garantita (€) _______ della fornitura</w:t>
      </w:r>
    </w:p>
    <w:p w14:paraId="778E5CFB" w14:textId="77777777" w:rsidR="00653AF5" w:rsidRPr="00653AF5" w:rsidRDefault="00653AF5" w:rsidP="00653AF5">
      <w:pPr>
        <w:autoSpaceDE w:val="0"/>
        <w:autoSpaceDN w:val="0"/>
        <w:adjustRightInd w:val="0"/>
        <w:rPr>
          <w:rFonts w:ascii="Arial" w:hAnsi="Arial" w:cs="Arial"/>
          <w:sz w:val="20"/>
          <w:szCs w:val="20"/>
        </w:rPr>
      </w:pPr>
    </w:p>
    <w:p w14:paraId="2B91F130"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Il Contraente ed il Garante, con la sottoscrizione della presente Scheda Tecnica, accettano le condizioni previste nella garanzia fideiussoria alla quale la presente Scheda risulta allegata.</w:t>
      </w:r>
    </w:p>
    <w:p w14:paraId="18DE7669" w14:textId="77777777" w:rsidR="00653AF5" w:rsidRPr="00653AF5" w:rsidRDefault="00653AF5" w:rsidP="00653AF5">
      <w:pPr>
        <w:autoSpaceDE w:val="0"/>
        <w:autoSpaceDN w:val="0"/>
        <w:adjustRightInd w:val="0"/>
        <w:rPr>
          <w:rFonts w:ascii="Arial" w:hAnsi="Arial" w:cs="Arial"/>
          <w:sz w:val="20"/>
          <w:szCs w:val="20"/>
        </w:rPr>
      </w:pPr>
    </w:p>
    <w:p w14:paraId="297167EC"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Il Contraente </w:t>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t>Il Garante</w:t>
      </w:r>
    </w:p>
    <w:p w14:paraId="7EAC9109" w14:textId="77777777" w:rsidR="00653AF5" w:rsidRPr="00653AF5" w:rsidRDefault="00653AF5" w:rsidP="00653AF5">
      <w:pPr>
        <w:autoSpaceDE w:val="0"/>
        <w:autoSpaceDN w:val="0"/>
        <w:adjustRightInd w:val="0"/>
        <w:rPr>
          <w:rFonts w:ascii="Arial" w:hAnsi="Arial" w:cs="Arial"/>
          <w:sz w:val="20"/>
          <w:szCs w:val="20"/>
        </w:rPr>
      </w:pPr>
    </w:p>
    <w:p w14:paraId="3D451156"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sz w:val="20"/>
          <w:szCs w:val="20"/>
        </w:rPr>
        <w:t>Emessa in ________ copie ad un solo effetto il ____________________</w:t>
      </w:r>
    </w:p>
    <w:p w14:paraId="1DB6EEE1" w14:textId="4CF12BD3" w:rsidR="00653AF5" w:rsidRPr="00A36D97" w:rsidRDefault="00653AF5" w:rsidP="00653AF5">
      <w:pPr>
        <w:autoSpaceDE w:val="0"/>
        <w:autoSpaceDN w:val="0"/>
        <w:adjustRightInd w:val="0"/>
        <w:spacing w:line="300" w:lineRule="atLeast"/>
        <w:jc w:val="center"/>
        <w:rPr>
          <w:rFonts w:ascii="Arial" w:hAnsi="Arial" w:cs="Arial"/>
          <w:b/>
          <w:bCs/>
          <w:sz w:val="20"/>
          <w:szCs w:val="20"/>
        </w:rPr>
      </w:pPr>
      <w:r w:rsidRPr="00653AF5">
        <w:rPr>
          <w:rFonts w:ascii="Arial" w:hAnsi="Arial" w:cs="Arial"/>
          <w:b/>
          <w:bCs/>
          <w:sz w:val="20"/>
          <w:szCs w:val="20"/>
        </w:rPr>
        <w:br w:type="page"/>
      </w:r>
      <w:r w:rsidRPr="00A36D97">
        <w:rPr>
          <w:rFonts w:ascii="Arial" w:hAnsi="Arial" w:cs="Arial"/>
          <w:b/>
          <w:bCs/>
          <w:sz w:val="20"/>
          <w:szCs w:val="20"/>
        </w:rPr>
        <w:lastRenderedPageBreak/>
        <w:t xml:space="preserve">Schema tipo 1.2 (D.M. del Ministero dello Sviluppo economico del 16 settembre 2022 n. 193) </w:t>
      </w:r>
    </w:p>
    <w:p w14:paraId="0DF6F107" w14:textId="77777777" w:rsidR="00653AF5" w:rsidRPr="00A36D97" w:rsidRDefault="00653AF5" w:rsidP="00653AF5">
      <w:pPr>
        <w:autoSpaceDE w:val="0"/>
        <w:autoSpaceDN w:val="0"/>
        <w:adjustRightInd w:val="0"/>
        <w:spacing w:line="300" w:lineRule="atLeast"/>
        <w:jc w:val="center"/>
        <w:rPr>
          <w:rFonts w:ascii="Arial" w:hAnsi="Arial" w:cs="Arial"/>
          <w:b/>
          <w:bCs/>
          <w:sz w:val="20"/>
          <w:szCs w:val="20"/>
        </w:rPr>
      </w:pPr>
      <w:r w:rsidRPr="00A36D97">
        <w:rPr>
          <w:rFonts w:ascii="Arial" w:hAnsi="Arial" w:cs="Arial"/>
          <w:b/>
          <w:bCs/>
          <w:sz w:val="20"/>
          <w:szCs w:val="20"/>
        </w:rPr>
        <w:t>Garanzia fideiussoria per la cauzione definitiva</w:t>
      </w:r>
    </w:p>
    <w:p w14:paraId="5589515D" w14:textId="77777777" w:rsidR="00653AF5" w:rsidRPr="00A36D97" w:rsidRDefault="00653AF5" w:rsidP="00653AF5">
      <w:pPr>
        <w:autoSpaceDE w:val="0"/>
        <w:autoSpaceDN w:val="0"/>
        <w:adjustRightInd w:val="0"/>
        <w:spacing w:line="300" w:lineRule="atLeast"/>
        <w:jc w:val="center"/>
        <w:rPr>
          <w:rFonts w:ascii="Arial" w:hAnsi="Arial" w:cs="Arial"/>
          <w:b/>
          <w:bCs/>
          <w:sz w:val="20"/>
          <w:szCs w:val="20"/>
        </w:rPr>
      </w:pPr>
      <w:r w:rsidRPr="00A36D97">
        <w:rPr>
          <w:rFonts w:ascii="Arial" w:hAnsi="Arial" w:cs="Arial"/>
          <w:b/>
          <w:bCs/>
          <w:sz w:val="20"/>
          <w:szCs w:val="20"/>
        </w:rPr>
        <w:t xml:space="preserve">GARANZIA FIDEIUSSORIA DEFINITIVA </w:t>
      </w:r>
    </w:p>
    <w:p w14:paraId="100342FE" w14:textId="77777777" w:rsidR="00653AF5" w:rsidRPr="00A36D97" w:rsidRDefault="00653AF5" w:rsidP="00653AF5">
      <w:pPr>
        <w:autoSpaceDE w:val="0"/>
        <w:autoSpaceDN w:val="0"/>
        <w:adjustRightInd w:val="0"/>
        <w:spacing w:line="300" w:lineRule="atLeast"/>
        <w:jc w:val="center"/>
        <w:rPr>
          <w:rFonts w:ascii="Arial" w:hAnsi="Arial" w:cs="Arial"/>
          <w:b/>
          <w:bCs/>
          <w:sz w:val="20"/>
          <w:szCs w:val="20"/>
        </w:rPr>
      </w:pPr>
      <w:r w:rsidRPr="00A36D97">
        <w:rPr>
          <w:rFonts w:ascii="Arial" w:hAnsi="Arial" w:cs="Arial"/>
          <w:b/>
          <w:bCs/>
          <w:sz w:val="20"/>
          <w:szCs w:val="20"/>
        </w:rPr>
        <w:t>(Lavori, Servizi e Forniture)</w:t>
      </w:r>
    </w:p>
    <w:p w14:paraId="682DB475" w14:textId="77777777" w:rsidR="00653AF5" w:rsidRPr="00653AF5" w:rsidRDefault="00653AF5" w:rsidP="00653AF5">
      <w:pPr>
        <w:autoSpaceDE w:val="0"/>
        <w:autoSpaceDN w:val="0"/>
        <w:adjustRightInd w:val="0"/>
        <w:spacing w:line="300" w:lineRule="atLeast"/>
        <w:jc w:val="center"/>
        <w:rPr>
          <w:rFonts w:ascii="Arial" w:hAnsi="Arial" w:cs="Arial"/>
          <w:b/>
          <w:bCs/>
          <w:iCs/>
          <w:sz w:val="20"/>
          <w:szCs w:val="20"/>
        </w:rPr>
      </w:pPr>
      <w:r w:rsidRPr="00A36D97">
        <w:rPr>
          <w:rFonts w:ascii="Arial" w:hAnsi="Arial" w:cs="Arial"/>
          <w:b/>
          <w:bCs/>
          <w:iCs/>
          <w:sz w:val="20"/>
          <w:szCs w:val="20"/>
        </w:rPr>
        <w:t>Condizioni che rilevano nel rapporto tra Consip Amministrazioni e Garante</w:t>
      </w:r>
    </w:p>
    <w:p w14:paraId="3C70D075" w14:textId="77777777" w:rsidR="00653AF5" w:rsidRPr="00653AF5" w:rsidRDefault="00653AF5" w:rsidP="00653AF5">
      <w:pPr>
        <w:autoSpaceDE w:val="0"/>
        <w:autoSpaceDN w:val="0"/>
        <w:adjustRightInd w:val="0"/>
        <w:spacing w:line="300" w:lineRule="atLeast"/>
        <w:rPr>
          <w:rFonts w:ascii="Arial" w:hAnsi="Arial" w:cs="Arial"/>
          <w:b/>
          <w:bCs/>
          <w:sz w:val="20"/>
          <w:szCs w:val="20"/>
        </w:rPr>
      </w:pPr>
    </w:p>
    <w:p w14:paraId="4EF9FE2E"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1 - Oggetto della garanzia</w:t>
      </w:r>
    </w:p>
    <w:p w14:paraId="6799173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in conformità all'art. 117, commi 1 e 5, del Codice, si impegna nei confronti di tutti i soggetti che aderiscono all’Accordo Quadro</w:t>
      </w:r>
      <w:r w:rsidRPr="00653AF5">
        <w:rPr>
          <w:rFonts w:ascii="Arial" w:hAnsi="Arial" w:cs="Arial"/>
          <w:b/>
          <w:sz w:val="20"/>
          <w:szCs w:val="20"/>
        </w:rPr>
        <w:t xml:space="preserve"> </w:t>
      </w:r>
      <w:r w:rsidRPr="00653AF5">
        <w:rPr>
          <w:rFonts w:ascii="Arial" w:hAnsi="Arial" w:cs="Arial"/>
          <w:iCs/>
          <w:sz w:val="20"/>
          <w:szCs w:val="20"/>
          <w:lang w:eastAsia="ar-SA"/>
        </w:rPr>
        <w:t>e risultano titolari di contratti di fornitura derivanti da Appalti specifici (d’ora in poi Amministrazioni)</w:t>
      </w:r>
      <w:r w:rsidRPr="00653AF5">
        <w:rPr>
          <w:rFonts w:ascii="Arial" w:hAnsi="Arial" w:cs="Arial"/>
          <w:sz w:val="20"/>
          <w:szCs w:val="20"/>
        </w:rPr>
        <w:t>, nei limiti della somma garantita indicata nella Scheda Tecnica, al risarcimento dei danni da questi subiti in conseguenza del mancato o inesatto adempimento da parte del Contraente delle obbligazioni previste ne</w:t>
      </w:r>
      <w:r w:rsidRPr="00653AF5">
        <w:rPr>
          <w:rFonts w:ascii="Arial" w:hAnsi="Arial" w:cs="Arial"/>
          <w:iCs/>
          <w:sz w:val="20"/>
          <w:szCs w:val="20"/>
          <w:lang w:eastAsia="ar-SA"/>
        </w:rPr>
        <w:t xml:space="preserve">i contratti di fornitura derivanti da Appalti specifici, nell’Accordo Quadro </w:t>
      </w:r>
      <w:r w:rsidRPr="00653AF5">
        <w:rPr>
          <w:rFonts w:ascii="Arial" w:hAnsi="Arial" w:cs="Arial"/>
          <w:iCs/>
          <w:sz w:val="20"/>
          <w:szCs w:val="20"/>
          <w:u w:val="single"/>
          <w:lang w:eastAsia="ar-SA"/>
        </w:rPr>
        <w:t>(ivi inclusi tutti gli allegati)</w:t>
      </w:r>
      <w:r w:rsidRPr="00653AF5">
        <w:rPr>
          <w:rFonts w:ascii="Arial" w:hAnsi="Arial" w:cs="Arial"/>
          <w:sz w:val="20"/>
          <w:szCs w:val="20"/>
        </w:rPr>
        <w:t xml:space="preserve"> ed al pagamento delle somme previste dalle norme sopra richiamate. </w:t>
      </w:r>
    </w:p>
    <w:p w14:paraId="771C26B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pertanto, si impegna al pagamento di quanto dovuto dall’Affidatario ai sensi dell’art. 117, del Codice, in caso di:</w:t>
      </w:r>
    </w:p>
    <w:p w14:paraId="0E05375C"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a) inadempimento di qualunque obbligazione derivante dai singoli contratti attuativi, dai </w:t>
      </w:r>
      <w:r w:rsidRPr="00653AF5">
        <w:rPr>
          <w:rFonts w:ascii="Arial" w:hAnsi="Arial" w:cs="Arial"/>
          <w:iCs/>
          <w:sz w:val="20"/>
          <w:szCs w:val="20"/>
          <w:lang w:eastAsia="ar-SA"/>
        </w:rPr>
        <w:t>contratti di fornitura derivanti da Appalti specifici e dall’Accordo Quadro (ivi inclusi tutti gli allegati);</w:t>
      </w:r>
    </w:p>
    <w:p w14:paraId="79297CF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b) risarcimento dei danni derivanti dall’eventuale inadempimento delle obbligazioni stesse;</w:t>
      </w:r>
    </w:p>
    <w:p w14:paraId="47ACFB6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c) rimborso:</w:t>
      </w:r>
    </w:p>
    <w:p w14:paraId="52369F2D"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 delle maggiori somme pagate dalle Amministrazioni all’Affidatario rispetto alle risultanze della liquidazione finale, salva comunque la risarcibilità del maggior danno verso l’Appaltatore;</w:t>
      </w:r>
    </w:p>
    <w:p w14:paraId="148550A0"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ii) della eventuale maggiore spesa sostenuta dalle Amministrazioni per il completamento dei lavori dei servizi e delle forniture nel caso di risoluzione de</w:t>
      </w:r>
      <w:r w:rsidRPr="00653AF5">
        <w:rPr>
          <w:rFonts w:ascii="Arial" w:hAnsi="Arial" w:cs="Arial"/>
          <w:iCs/>
          <w:sz w:val="20"/>
          <w:szCs w:val="20"/>
          <w:u w:val="single"/>
          <w:lang w:eastAsia="ar-SA"/>
        </w:rPr>
        <w:t xml:space="preserve">l contratto di fornitura derivante da Appalto specifico, </w:t>
      </w:r>
      <w:r w:rsidRPr="00653AF5">
        <w:rPr>
          <w:rFonts w:ascii="Arial" w:hAnsi="Arial" w:cs="Arial"/>
          <w:sz w:val="20"/>
          <w:szCs w:val="20"/>
        </w:rPr>
        <w:t>disposto in danno dell’Affidatario;</w:t>
      </w:r>
    </w:p>
    <w:p w14:paraId="5972C458"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53AF5">
        <w:rPr>
          <w:rFonts w:ascii="Arial" w:hAnsi="Arial" w:cs="Arial"/>
          <w:iCs/>
          <w:sz w:val="20"/>
          <w:szCs w:val="20"/>
          <w:u w:val="single"/>
          <w:lang w:eastAsia="ar-SA"/>
        </w:rPr>
        <w:t>i contratti di fornitura derivanti da Appalto specifico, le cui prestazioni sono disciplinate dall’Accordo Quadro (e tutti i suoi allegati),</w:t>
      </w:r>
      <w:r w:rsidRPr="00653AF5">
        <w:rPr>
          <w:rFonts w:ascii="Arial" w:hAnsi="Arial" w:cs="Arial"/>
          <w:sz w:val="20"/>
          <w:szCs w:val="20"/>
        </w:rPr>
        <w:t xml:space="preserve"> o comunque presenti in cantiere o nei luoghi dove viene prestato il servizio nei casi di appalti di servizi.</w:t>
      </w:r>
    </w:p>
    <w:p w14:paraId="22E342F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038D56F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L’estensione opera a condizione che la violazione venga comunicata dalle Amministrazioni al Garante nel periodo di validità della garanzia ed è limitata ad un importo pari al 10% della somma garantita al momento della suddetta comunicazione.</w:t>
      </w:r>
    </w:p>
    <w:p w14:paraId="604D71D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Limitatamente a tale caso la garanzia, salvo che non venga nel frattempo integralmente escussa per altro motivo, sarà automaticamente prorogata, per il solo importo anzidetto, oltre la durata prevista </w:t>
      </w:r>
      <w:r w:rsidRPr="00653AF5">
        <w:rPr>
          <w:rFonts w:ascii="Arial" w:hAnsi="Arial" w:cs="Arial"/>
          <w:sz w:val="20"/>
          <w:szCs w:val="20"/>
        </w:rPr>
        <w:lastRenderedPageBreak/>
        <w:t>dall'art. 2 e fino al decorso dei sei mesi successivi al passaggio in giudicato della sentenza che accerti la violazione, dopodiché perderà automaticamente efficacia.</w:t>
      </w:r>
    </w:p>
    <w:p w14:paraId="1615C6A3"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5C721A27"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2 - Efficacia e durata della garanzia</w:t>
      </w:r>
    </w:p>
    <w:p w14:paraId="20623A3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L'efficacia della garanzia:</w:t>
      </w:r>
    </w:p>
    <w:p w14:paraId="735F0C1D" w14:textId="77777777" w:rsidR="00653AF5" w:rsidRPr="00653AF5" w:rsidRDefault="00653AF5" w:rsidP="00653AF5">
      <w:pPr>
        <w:spacing w:line="300" w:lineRule="atLeast"/>
        <w:ind w:left="426" w:right="16"/>
        <w:jc w:val="both"/>
        <w:rPr>
          <w:rFonts w:ascii="Arial" w:hAnsi="Arial" w:cs="Arial"/>
          <w:iCs/>
          <w:sz w:val="20"/>
          <w:szCs w:val="20"/>
          <w:lang w:eastAsia="ar-SA"/>
        </w:rPr>
      </w:pPr>
      <w:r w:rsidRPr="00653AF5">
        <w:rPr>
          <w:rFonts w:ascii="Arial" w:hAnsi="Arial" w:cs="Arial"/>
          <w:iCs/>
          <w:sz w:val="20"/>
          <w:szCs w:val="20"/>
          <w:lang w:eastAsia="ar-SA"/>
        </w:rPr>
        <w:t>a) decorre dalla data di stipula dell’Accordo Quadro;</w:t>
      </w:r>
    </w:p>
    <w:p w14:paraId="2060BC15" w14:textId="514F3F2D" w:rsidR="00653AF5" w:rsidRPr="00653AF5" w:rsidRDefault="00653AF5" w:rsidP="00653AF5">
      <w:pPr>
        <w:spacing w:line="300" w:lineRule="atLeast"/>
        <w:ind w:left="426" w:right="16"/>
        <w:jc w:val="both"/>
        <w:rPr>
          <w:rFonts w:ascii="Arial" w:hAnsi="Arial" w:cs="Arial"/>
          <w:iCs/>
          <w:sz w:val="20"/>
          <w:szCs w:val="20"/>
          <w:lang w:eastAsia="ar-SA"/>
        </w:rPr>
      </w:pPr>
      <w:r w:rsidRPr="00653AF5">
        <w:rPr>
          <w:rFonts w:ascii="Arial" w:hAnsi="Arial" w:cs="Arial"/>
          <w:iCs/>
          <w:sz w:val="20"/>
          <w:szCs w:val="20"/>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 – affidato in vigenza dell’Accordo Quadro anche eventualmente prorogato - e comunque decorsi 12 mesi dalla data di ultimazione dei lavori, dei servizi o delle forniture risultante dal relativo certificato dell’ultimo contratto di fornitura derivante da Appalto specifico, allorché si estingue automaticamente ad ogni effetto (art. 117, commi 1 e 8, del Codice), salvo quanto indicato nell’ultimo comma dell’art. 1. </w:t>
      </w:r>
    </w:p>
    <w:p w14:paraId="3A1C3BBC" w14:textId="77777777" w:rsidR="00653AF5" w:rsidRPr="00653AF5" w:rsidRDefault="00653AF5" w:rsidP="00653AF5">
      <w:pPr>
        <w:spacing w:line="300" w:lineRule="atLeast"/>
        <w:ind w:right="16"/>
        <w:jc w:val="both"/>
        <w:rPr>
          <w:rFonts w:ascii="Arial" w:hAnsi="Arial" w:cs="Arial"/>
          <w:iCs/>
          <w:sz w:val="20"/>
          <w:szCs w:val="20"/>
          <w:lang w:eastAsia="ar-SA"/>
        </w:rPr>
      </w:pPr>
      <w:r w:rsidRPr="00653AF5">
        <w:rPr>
          <w:rFonts w:ascii="Arial" w:hAnsi="Arial" w:cs="Arial"/>
          <w:iCs/>
          <w:sz w:val="20"/>
          <w:szCs w:val="20"/>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682C676C" w14:textId="77777777" w:rsidR="00653AF5" w:rsidRPr="00653AF5" w:rsidRDefault="00653AF5" w:rsidP="00653AF5">
      <w:pPr>
        <w:spacing w:line="300" w:lineRule="atLeast"/>
        <w:ind w:right="16"/>
        <w:jc w:val="both"/>
        <w:rPr>
          <w:rFonts w:ascii="Arial" w:hAnsi="Arial" w:cs="Arial"/>
          <w:iCs/>
          <w:sz w:val="20"/>
          <w:szCs w:val="20"/>
          <w:lang w:eastAsia="ar-SA"/>
        </w:rPr>
      </w:pPr>
      <w:r w:rsidRPr="00653AF5">
        <w:rPr>
          <w:rFonts w:ascii="Arial" w:hAnsi="Arial" w:cs="Arial"/>
          <w:iCs/>
          <w:sz w:val="20"/>
          <w:szCs w:val="20"/>
          <w:lang w:eastAsia="ar-SA"/>
        </w:rPr>
        <w:t>Il mancato pagamento del premio/commissione non può essere opposto alle Amministrazioni.</w:t>
      </w:r>
    </w:p>
    <w:p w14:paraId="0A88890F"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32FEAA5D"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3 - Somma garantita</w:t>
      </w:r>
    </w:p>
    <w:p w14:paraId="6EDA882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somma garantita dalla presente fideiussione è calcolata in conformità a quanto disposto dall'art. 117, comma 1, del Codice, ed è pari al: </w:t>
      </w:r>
    </w:p>
    <w:p w14:paraId="50A710BF" w14:textId="5E0D8B7D" w:rsidR="00653AF5" w:rsidRPr="00C02D1D" w:rsidRDefault="00653AF5" w:rsidP="00653AF5">
      <w:pPr>
        <w:autoSpaceDE w:val="0"/>
        <w:autoSpaceDN w:val="0"/>
        <w:adjustRightInd w:val="0"/>
        <w:spacing w:line="300" w:lineRule="atLeast"/>
        <w:jc w:val="both"/>
        <w:rPr>
          <w:rFonts w:ascii="Arial" w:hAnsi="Arial" w:cs="Arial"/>
          <w:bCs/>
          <w:sz w:val="20"/>
          <w:szCs w:val="20"/>
        </w:rPr>
      </w:pPr>
      <w:r w:rsidRPr="00653AF5">
        <w:rPr>
          <w:rFonts w:ascii="Arial" w:hAnsi="Arial" w:cs="Arial"/>
          <w:sz w:val="20"/>
          <w:szCs w:val="20"/>
        </w:rPr>
        <w:t>a</w:t>
      </w:r>
      <w:r w:rsidRPr="00C02D1D">
        <w:rPr>
          <w:rFonts w:ascii="Arial" w:hAnsi="Arial" w:cs="Arial"/>
          <w:sz w:val="20"/>
          <w:szCs w:val="20"/>
        </w:rPr>
        <w:t xml:space="preserve">) </w:t>
      </w:r>
      <w:r w:rsidR="00AF2104" w:rsidRPr="00C02D1D">
        <w:rPr>
          <w:rFonts w:ascii="Arial" w:hAnsi="Arial" w:cs="Arial"/>
          <w:sz w:val="20"/>
          <w:szCs w:val="20"/>
        </w:rPr>
        <w:t xml:space="preserve">2 </w:t>
      </w:r>
      <w:r w:rsidRPr="00C02D1D">
        <w:rPr>
          <w:rFonts w:ascii="Arial" w:hAnsi="Arial" w:cs="Arial"/>
          <w:sz w:val="20"/>
          <w:szCs w:val="20"/>
        </w:rPr>
        <w:t xml:space="preserve">% </w:t>
      </w:r>
      <w:r w:rsidR="00316687" w:rsidRPr="00322636">
        <w:rPr>
          <w:rFonts w:ascii="Arial" w:hAnsi="Arial" w:cs="Arial"/>
          <w:sz w:val="20"/>
        </w:rPr>
        <w:t>del valore della quota di massimale aggiudicata</w:t>
      </w:r>
      <w:r w:rsidRPr="00C02D1D">
        <w:rPr>
          <w:rFonts w:ascii="Arial" w:hAnsi="Arial" w:cs="Arial"/>
          <w:bCs/>
          <w:sz w:val="20"/>
          <w:szCs w:val="20"/>
        </w:rPr>
        <w:t>,</w:t>
      </w:r>
      <w:r w:rsidRPr="00C02D1D">
        <w:rPr>
          <w:rFonts w:ascii="Arial" w:hAnsi="Arial" w:cs="Arial"/>
          <w:bCs/>
          <w:i/>
          <w:color w:val="3027E5"/>
          <w:sz w:val="20"/>
          <w:szCs w:val="20"/>
        </w:rPr>
        <w:t xml:space="preserve"> </w:t>
      </w:r>
      <w:r w:rsidRPr="00C02D1D">
        <w:rPr>
          <w:rFonts w:ascii="Arial" w:hAnsi="Arial" w:cs="Arial"/>
          <w:bCs/>
          <w:sz w:val="20"/>
          <w:szCs w:val="20"/>
        </w:rPr>
        <w:t>nel caso di aggiudicazione con ribassi d’asta minori o uguali al 10%;</w:t>
      </w:r>
    </w:p>
    <w:p w14:paraId="343A4688" w14:textId="72D5DE6D" w:rsidR="00653AF5" w:rsidRPr="00C02D1D" w:rsidRDefault="00653AF5" w:rsidP="00653AF5">
      <w:pPr>
        <w:autoSpaceDE w:val="0"/>
        <w:autoSpaceDN w:val="0"/>
        <w:adjustRightInd w:val="0"/>
        <w:spacing w:line="300" w:lineRule="atLeast"/>
        <w:jc w:val="both"/>
        <w:rPr>
          <w:rFonts w:ascii="Arial" w:hAnsi="Arial" w:cs="Arial"/>
          <w:sz w:val="20"/>
          <w:szCs w:val="20"/>
        </w:rPr>
      </w:pPr>
      <w:r w:rsidRPr="00C02D1D">
        <w:rPr>
          <w:rFonts w:ascii="Arial" w:hAnsi="Arial" w:cs="Arial"/>
          <w:sz w:val="20"/>
          <w:szCs w:val="20"/>
        </w:rPr>
        <w:t xml:space="preserve">b) </w:t>
      </w:r>
      <w:r w:rsidR="00AF2104" w:rsidRPr="00C02D1D">
        <w:rPr>
          <w:rFonts w:ascii="Arial" w:hAnsi="Arial" w:cs="Arial"/>
          <w:sz w:val="20"/>
          <w:szCs w:val="20"/>
        </w:rPr>
        <w:t xml:space="preserve">5 </w:t>
      </w:r>
      <w:r w:rsidRPr="00C02D1D">
        <w:rPr>
          <w:rFonts w:ascii="Arial" w:hAnsi="Arial" w:cs="Arial"/>
          <w:sz w:val="20"/>
          <w:szCs w:val="20"/>
        </w:rPr>
        <w:t xml:space="preserve">% </w:t>
      </w:r>
      <w:r w:rsidR="00316687" w:rsidRPr="00322636">
        <w:rPr>
          <w:rFonts w:ascii="Arial" w:hAnsi="Arial" w:cs="Arial"/>
          <w:sz w:val="20"/>
        </w:rPr>
        <w:t>del valore della quota di massimale aggiudicata</w:t>
      </w:r>
      <w:r w:rsidRPr="00C02D1D">
        <w:rPr>
          <w:rFonts w:ascii="Arial" w:hAnsi="Arial" w:cs="Arial"/>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3AB08C66" w14:textId="77777777" w:rsidR="00653AF5" w:rsidRPr="00C02D1D" w:rsidRDefault="00653AF5" w:rsidP="00653AF5">
      <w:pPr>
        <w:autoSpaceDE w:val="0"/>
        <w:autoSpaceDN w:val="0"/>
        <w:adjustRightInd w:val="0"/>
        <w:spacing w:line="300" w:lineRule="atLeast"/>
        <w:jc w:val="both"/>
        <w:rPr>
          <w:rFonts w:ascii="Arial" w:hAnsi="Arial" w:cs="Arial"/>
          <w:sz w:val="20"/>
          <w:szCs w:val="20"/>
        </w:rPr>
      </w:pPr>
      <w:r w:rsidRPr="00C02D1D">
        <w:rPr>
          <w:rFonts w:ascii="Arial" w:hAnsi="Arial" w:cs="Arial"/>
          <w:sz w:val="20"/>
          <w:szCs w:val="20"/>
        </w:rPr>
        <w:t xml:space="preserve">Qualora ricorrano le condizioni, la somma garantita indicata al primo comma è ridotta ai sensi di quanto stabilito dall’art. 106, comma 8 del Codice come previsto dall'art. 117, comma 1, del Codice. </w:t>
      </w:r>
    </w:p>
    <w:p w14:paraId="2206F95A" w14:textId="77777777" w:rsidR="00653AF5" w:rsidRPr="00C02D1D" w:rsidRDefault="00653AF5" w:rsidP="00653AF5">
      <w:pPr>
        <w:autoSpaceDE w:val="0"/>
        <w:autoSpaceDN w:val="0"/>
        <w:adjustRightInd w:val="0"/>
        <w:spacing w:line="300" w:lineRule="atLeast"/>
        <w:jc w:val="both"/>
        <w:rPr>
          <w:rFonts w:ascii="Arial" w:hAnsi="Arial" w:cs="Arial"/>
          <w:sz w:val="20"/>
          <w:szCs w:val="20"/>
        </w:rPr>
      </w:pPr>
      <w:r w:rsidRPr="00C02D1D">
        <w:rPr>
          <w:rFonts w:ascii="Arial" w:hAnsi="Arial" w:cs="Arial"/>
          <w:sz w:val="20"/>
          <w:szCs w:val="20"/>
        </w:rPr>
        <w:t xml:space="preserve">L’ammontare della somma garantita è indicato nella Scheda Tecnica. </w:t>
      </w:r>
    </w:p>
    <w:p w14:paraId="0098B270" w14:textId="68345FE2" w:rsidR="00653AF5" w:rsidRPr="00653AF5" w:rsidRDefault="00653AF5" w:rsidP="00653AF5">
      <w:pPr>
        <w:autoSpaceDE w:val="0"/>
        <w:autoSpaceDN w:val="0"/>
        <w:adjustRightInd w:val="0"/>
        <w:spacing w:line="300" w:lineRule="atLeast"/>
        <w:jc w:val="both"/>
        <w:rPr>
          <w:rFonts w:ascii="Arial" w:hAnsi="Arial" w:cs="Arial"/>
          <w:sz w:val="20"/>
          <w:szCs w:val="20"/>
        </w:rPr>
      </w:pPr>
      <w:r w:rsidRPr="00C02D1D">
        <w:rPr>
          <w:rFonts w:ascii="Arial" w:hAnsi="Arial" w:cs="Arial"/>
          <w:sz w:val="20"/>
          <w:szCs w:val="20"/>
        </w:rPr>
        <w:t>La garanzia è progressivamente svincolata in via automatica a misura dell'avanzamento dell'esecuzione, in conformità a quanto disposto dall’art. 117, comma 8 del Codice e nell’Accordo Quadro all’art. 14</w:t>
      </w:r>
      <w:r w:rsidR="00C02D1D" w:rsidRPr="00C02D1D">
        <w:rPr>
          <w:rFonts w:ascii="Arial" w:hAnsi="Arial" w:cs="Arial"/>
          <w:sz w:val="20"/>
          <w:szCs w:val="20"/>
        </w:rPr>
        <w:t>.</w:t>
      </w:r>
    </w:p>
    <w:p w14:paraId="5622EF11"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153A54E4"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4 - Escussione della garanzia</w:t>
      </w:r>
    </w:p>
    <w:p w14:paraId="79D77003" w14:textId="0E6B98E8"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Il Garante corrisponderà l’importo dovuto dal Contraente, nei limiti della somma garantita alla data dell'escussione, entro il termine di 15 giorni dal ricevimento della semplice richiesta scritta della/e </w:t>
      </w:r>
      <w:r w:rsidRPr="00653AF5">
        <w:rPr>
          <w:rFonts w:ascii="Arial" w:hAnsi="Arial" w:cs="Arial"/>
          <w:sz w:val="20"/>
          <w:szCs w:val="20"/>
        </w:rPr>
        <w:lastRenderedPageBreak/>
        <w:t xml:space="preserve">Amministrazione/i – inviata per conoscenza anche al Contraente e alla Consip S.p.A. - recante l'indicazione degli importi dovuti dal Contraente a sensi dell'art. 117, commi 1 e 2 del Codice. </w:t>
      </w:r>
    </w:p>
    <w:p w14:paraId="58F12457"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Tale richiesta dovrà pervenire al Garante entro i termini di cui all’art. 2 ed essere formulata in conformità all’art. 6.</w:t>
      </w:r>
    </w:p>
    <w:p w14:paraId="360C042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Il Garante non gode del beneficio della preventiva escussione del debitore principale di cui all’art. 1944 cod. civ. e rinuncia all'eccezione di cui all'art. 1957, comma 2, cod. </w:t>
      </w:r>
      <w:proofErr w:type="gramStart"/>
      <w:r w:rsidRPr="00653AF5">
        <w:rPr>
          <w:rFonts w:ascii="Arial" w:hAnsi="Arial" w:cs="Arial"/>
          <w:sz w:val="20"/>
          <w:szCs w:val="20"/>
        </w:rPr>
        <w:t>civ..</w:t>
      </w:r>
      <w:proofErr w:type="gramEnd"/>
    </w:p>
    <w:p w14:paraId="06094C1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Resta salva l'azione di ripetizione verso le Amministrazioni per il caso in cui le somme pagate dal Garante risultassero parzialmente o totalmente non dovute dal Contraente o dal Garante (art. 117, comma 12 del Codice).</w:t>
      </w:r>
    </w:p>
    <w:p w14:paraId="2DB950CC"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395D634C"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 xml:space="preserve">Art. 5 - Surrogazione </w:t>
      </w:r>
      <w:r w:rsidRPr="00653AF5">
        <w:rPr>
          <w:rFonts w:ascii="Arial" w:hAnsi="Arial" w:cs="Arial"/>
          <w:sz w:val="20"/>
          <w:szCs w:val="20"/>
        </w:rPr>
        <w:t>–</w:t>
      </w:r>
      <w:r w:rsidRPr="00653AF5">
        <w:rPr>
          <w:rFonts w:ascii="Arial" w:hAnsi="Arial" w:cs="Arial"/>
          <w:b/>
          <w:bCs/>
          <w:sz w:val="20"/>
          <w:szCs w:val="20"/>
        </w:rPr>
        <w:t>Regresso</w:t>
      </w:r>
    </w:p>
    <w:p w14:paraId="4EB7357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nei limiti delle somme pagate, è surrogato alle Amministrazioni in tutti i diritti, ragioni ed azioni verso il Contraente, i suoi successori ed aventi causa a qualsiasi titolo. Il Garante ha altresì diritto di regresso verso il Contraente per le somme pagate in forza della presente garanzia (art. 117, comma 12 del Codice). Le Amministrazioni faciliteranno le azioni di recupero fornendo al Garante tutti gli elementi utili in loro possesso.</w:t>
      </w:r>
    </w:p>
    <w:p w14:paraId="658C2FA3"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4E0C6CA3"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6 - Sanzioni internazionali</w:t>
      </w:r>
    </w:p>
    <w:p w14:paraId="4DB07CAF" w14:textId="7754E2C6"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06AC2CC1"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163DA02A"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7 - Forma delle comunicazioni</w:t>
      </w:r>
    </w:p>
    <w:p w14:paraId="553619A3"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17826CC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019359EC"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 xml:space="preserve">Art. 8 - Foro competente </w:t>
      </w:r>
    </w:p>
    <w:p w14:paraId="0CED677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In caso di controversia fra il Garante e le Amministrazioni, il foro competente è quello determinato ai sensi dell’art. 25 cod. proc. civ..</w:t>
      </w:r>
    </w:p>
    <w:p w14:paraId="0AA7D518"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In caso di controversia fra il Garante e Consip S.p.A., il foro competente è quello di Roma.</w:t>
      </w:r>
    </w:p>
    <w:p w14:paraId="63A6BEEA"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0EF6FA41"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9 - Rinvio alle norme di legge</w:t>
      </w:r>
    </w:p>
    <w:p w14:paraId="33EB465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Per tutto quanto non diversamente regolato, valgono le norme di legge. </w:t>
      </w:r>
    </w:p>
    <w:p w14:paraId="63F53577"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5110FE3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lastRenderedPageBreak/>
        <w:t xml:space="preserve">Il Contraente </w:t>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t xml:space="preserve">Il Garante </w:t>
      </w:r>
    </w:p>
    <w:p w14:paraId="13F5FBC5"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5EC88257"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4D3D3246"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3FBE8C22" w14:textId="77777777" w:rsidR="00653AF5" w:rsidRPr="00653AF5" w:rsidRDefault="00653AF5" w:rsidP="00653AF5">
      <w:pPr>
        <w:autoSpaceDE w:val="0"/>
        <w:autoSpaceDN w:val="0"/>
        <w:adjustRightInd w:val="0"/>
        <w:jc w:val="both"/>
        <w:rPr>
          <w:rFonts w:ascii="Arial" w:hAnsi="Arial" w:cs="Arial"/>
          <w:b/>
          <w:bCs/>
          <w:sz w:val="20"/>
          <w:szCs w:val="20"/>
        </w:rPr>
      </w:pPr>
    </w:p>
    <w:p w14:paraId="0C12D2FD" w14:textId="77777777" w:rsidR="00653AF5" w:rsidRPr="00653AF5" w:rsidRDefault="00653AF5" w:rsidP="00653AF5">
      <w:pPr>
        <w:jc w:val="both"/>
        <w:rPr>
          <w:rFonts w:ascii="Arial" w:hAnsi="Arial" w:cs="Arial"/>
          <w:sz w:val="20"/>
          <w:szCs w:val="20"/>
        </w:rPr>
      </w:pPr>
    </w:p>
    <w:p w14:paraId="0A7996FA" w14:textId="77777777" w:rsidR="004F1C57" w:rsidRPr="00653AF5" w:rsidRDefault="004F1C57" w:rsidP="00653AF5">
      <w:pPr>
        <w:pStyle w:val="Titolocopertina"/>
        <w:spacing w:line="300" w:lineRule="exact"/>
        <w:ind w:left="4395" w:firstLine="708"/>
        <w:rPr>
          <w:rFonts w:ascii="Arial" w:hAnsi="Arial" w:cs="Arial"/>
          <w:caps w:val="0"/>
          <w:sz w:val="20"/>
          <w:szCs w:val="20"/>
        </w:rPr>
      </w:pPr>
    </w:p>
    <w:sectPr w:rsidR="004F1C57" w:rsidRPr="00653AF5" w:rsidSect="004F1C57">
      <w:headerReference w:type="even" r:id="rId11"/>
      <w:headerReference w:type="default" r:id="rId12"/>
      <w:footerReference w:type="even" r:id="rId13"/>
      <w:footerReference w:type="default" r:id="rId14"/>
      <w:headerReference w:type="first" r:id="rId15"/>
      <w:footerReference w:type="first" r:id="rId16"/>
      <w:pgSz w:w="11900" w:h="16840"/>
      <w:pgMar w:top="3119" w:right="851" w:bottom="1701" w:left="2268"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FED83" w14:textId="77777777" w:rsidR="00E70430" w:rsidRDefault="00E70430" w:rsidP="00620AD5">
      <w:r>
        <w:separator/>
      </w:r>
    </w:p>
  </w:endnote>
  <w:endnote w:type="continuationSeparator" w:id="0">
    <w:p w14:paraId="5E447B76" w14:textId="77777777" w:rsidR="00E70430" w:rsidRDefault="00E70430"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A390F" w14:textId="77777777" w:rsidR="007A49BE" w:rsidRDefault="007A49B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BAFB2" w14:textId="77777777" w:rsidR="004F1C57" w:rsidRDefault="004F1C57" w:rsidP="004F1C57">
    <w:pPr>
      <w:pStyle w:val="Pidipagina"/>
      <w:pBdr>
        <w:top w:val="single" w:sz="4" w:space="1" w:color="auto"/>
      </w:pBdr>
      <w:jc w:val="both"/>
      <w:rPr>
        <w:rFonts w:ascii="Arial" w:hAnsi="Arial" w:cs="Arial"/>
        <w:sz w:val="16"/>
        <w:szCs w:val="16"/>
        <w:highlight w:val="green"/>
      </w:rPr>
    </w:pPr>
  </w:p>
  <w:p w14:paraId="1762DFA6" w14:textId="5BB7F1C8" w:rsidR="004F1C57" w:rsidRPr="0094650F" w:rsidRDefault="004F1C57" w:rsidP="004F1C57">
    <w:pPr>
      <w:pStyle w:val="Pidipagina"/>
      <w:pBdr>
        <w:top w:val="single" w:sz="4" w:space="1" w:color="auto"/>
      </w:pBdr>
      <w:jc w:val="both"/>
      <w:rPr>
        <w:rFonts w:ascii="Arial" w:hAnsi="Arial" w:cs="Arial"/>
        <w:sz w:val="16"/>
        <w:szCs w:val="16"/>
      </w:rPr>
    </w:pPr>
    <w:r w:rsidRPr="0094650F">
      <w:rPr>
        <w:rFonts w:ascii="Arial" w:hAnsi="Arial" w:cs="Arial"/>
        <w:sz w:val="16"/>
        <w:szCs w:val="16"/>
      </w:rPr>
      <w:t>Classificazione Consip</w:t>
    </w:r>
    <w:r w:rsidR="00A36D97">
      <w:rPr>
        <w:rFonts w:ascii="Arial" w:hAnsi="Arial" w:cs="Arial"/>
        <w:sz w:val="16"/>
        <w:szCs w:val="16"/>
      </w:rPr>
      <w:t>: Ambito Pubblico</w:t>
    </w:r>
  </w:p>
  <w:p w14:paraId="049C4F15" w14:textId="1DE15E88" w:rsidR="00660B6E" w:rsidRPr="0094650F" w:rsidRDefault="00660B6E" w:rsidP="00660B6E">
    <w:pPr>
      <w:pStyle w:val="Pidipagina"/>
      <w:pBdr>
        <w:top w:val="single" w:sz="4" w:space="1" w:color="auto"/>
      </w:pBdr>
      <w:rPr>
        <w:rFonts w:ascii="Arial" w:hAnsi="Arial" w:cs="Arial"/>
        <w:sz w:val="16"/>
        <w:szCs w:val="16"/>
      </w:rPr>
    </w:pPr>
    <w:r w:rsidRPr="0094650F">
      <w:rPr>
        <w:rFonts w:ascii="Arial" w:hAnsi="Arial" w:cs="Arial"/>
        <w:sz w:val="16"/>
        <w:szCs w:val="16"/>
      </w:rPr>
      <w:t xml:space="preserve">Gara a procedura aperta ai sensi del </w:t>
    </w:r>
    <w:proofErr w:type="spellStart"/>
    <w:r w:rsidRPr="0094650F">
      <w:rPr>
        <w:rFonts w:ascii="Arial" w:hAnsi="Arial" w:cs="Arial"/>
        <w:sz w:val="16"/>
        <w:szCs w:val="16"/>
      </w:rPr>
      <w:t>D.Lgs.</w:t>
    </w:r>
    <w:proofErr w:type="spellEnd"/>
    <w:r w:rsidRPr="0094650F">
      <w:rPr>
        <w:rFonts w:ascii="Arial" w:hAnsi="Arial" w:cs="Arial"/>
        <w:sz w:val="16"/>
        <w:szCs w:val="16"/>
      </w:rPr>
      <w:t xml:space="preserve"> 36/2023 </w:t>
    </w:r>
    <w:r w:rsidR="00690D9B">
      <w:rPr>
        <w:rFonts w:ascii="Arial" w:hAnsi="Arial" w:cs="Arial"/>
        <w:sz w:val="16"/>
        <w:szCs w:val="16"/>
      </w:rPr>
      <w:t>per la conclusione di un Accordo Quadro avente ad oggetto la fornitura di Sistemi Gamma Camera/TC, dei servizi connessi</w:t>
    </w:r>
    <w:r w:rsidR="00A36D97">
      <w:rPr>
        <w:rFonts w:ascii="Arial" w:hAnsi="Arial" w:cs="Arial"/>
        <w:sz w:val="16"/>
        <w:szCs w:val="16"/>
      </w:rPr>
      <w:t>, dei dispositivi e servizi</w:t>
    </w:r>
    <w:r w:rsidR="00690D9B">
      <w:rPr>
        <w:rFonts w:ascii="Arial" w:hAnsi="Arial" w:cs="Arial"/>
        <w:sz w:val="16"/>
        <w:szCs w:val="16"/>
      </w:rPr>
      <w:t xml:space="preserve"> opzionali per le Pubbliche Amministrazioni (ID2889)</w:t>
    </w:r>
  </w:p>
  <w:p w14:paraId="2129821F" w14:textId="1B75155A" w:rsidR="004F1C57" w:rsidRPr="0094650F" w:rsidRDefault="00660B6E" w:rsidP="004F1C57">
    <w:pPr>
      <w:pStyle w:val="Pidipagina"/>
      <w:pBdr>
        <w:top w:val="single" w:sz="4" w:space="1" w:color="auto"/>
      </w:pBdr>
      <w:jc w:val="both"/>
      <w:rPr>
        <w:rFonts w:ascii="Arial" w:hAnsi="Arial" w:cs="Arial"/>
        <w:sz w:val="16"/>
        <w:szCs w:val="16"/>
      </w:rPr>
    </w:pPr>
    <w:r w:rsidRPr="0094650F">
      <w:rPr>
        <w:rFonts w:ascii="Arial" w:hAnsi="Arial" w:cs="Arial"/>
        <w:sz w:val="16"/>
        <w:szCs w:val="16"/>
      </w:rPr>
      <w:t>All.</w:t>
    </w:r>
    <w:r w:rsidR="00A36D97">
      <w:rPr>
        <w:rFonts w:ascii="Arial" w:hAnsi="Arial" w:cs="Arial"/>
        <w:sz w:val="16"/>
        <w:szCs w:val="16"/>
      </w:rPr>
      <w:t>8</w:t>
    </w:r>
    <w:r w:rsidRPr="0094650F">
      <w:rPr>
        <w:rFonts w:ascii="Arial" w:hAnsi="Arial" w:cs="Arial"/>
        <w:sz w:val="16"/>
        <w:szCs w:val="16"/>
      </w:rPr>
      <w:t xml:space="preserve"> garanzia definitiva</w:t>
    </w:r>
  </w:p>
  <w:sdt>
    <w:sdtPr>
      <w:id w:val="-249732305"/>
      <w:docPartObj>
        <w:docPartGallery w:val="Page Numbers (Bottom of Page)"/>
        <w:docPartUnique/>
      </w:docPartObj>
    </w:sdtPr>
    <w:sdtEndPr>
      <w:rPr>
        <w:rFonts w:ascii="Arial" w:hAnsi="Arial" w:cs="Arial"/>
        <w:sz w:val="16"/>
        <w:szCs w:val="16"/>
      </w:rPr>
    </w:sdtEndPr>
    <w:sdtContent>
      <w:p w14:paraId="6867A3D6" w14:textId="2D612D9F" w:rsidR="004F1C57" w:rsidRPr="004F1C57" w:rsidRDefault="004F1C57" w:rsidP="004F1C57">
        <w:pPr>
          <w:pStyle w:val="Pidipagina"/>
          <w:jc w:val="right"/>
          <w:rPr>
            <w:rFonts w:ascii="Arial" w:hAnsi="Arial" w:cs="Arial"/>
            <w:sz w:val="16"/>
            <w:szCs w:val="16"/>
          </w:rPr>
        </w:pPr>
        <w:r w:rsidRPr="004F1C57">
          <w:rPr>
            <w:rFonts w:ascii="Arial" w:hAnsi="Arial" w:cs="Arial"/>
            <w:sz w:val="16"/>
            <w:szCs w:val="16"/>
          </w:rPr>
          <w:fldChar w:fldCharType="begin"/>
        </w:r>
        <w:r w:rsidRPr="004F1C57">
          <w:rPr>
            <w:rFonts w:ascii="Arial" w:hAnsi="Arial" w:cs="Arial"/>
            <w:sz w:val="16"/>
            <w:szCs w:val="16"/>
          </w:rPr>
          <w:instrText>PAGE   \* MERGEFORMAT</w:instrText>
        </w:r>
        <w:r w:rsidRPr="004F1C57">
          <w:rPr>
            <w:rFonts w:ascii="Arial" w:hAnsi="Arial" w:cs="Arial"/>
            <w:sz w:val="16"/>
            <w:szCs w:val="16"/>
          </w:rPr>
          <w:fldChar w:fldCharType="separate"/>
        </w:r>
        <w:r w:rsidRPr="004F1C57">
          <w:rPr>
            <w:rFonts w:ascii="Arial" w:hAnsi="Arial" w:cs="Arial"/>
            <w:sz w:val="16"/>
            <w:szCs w:val="16"/>
          </w:rPr>
          <w:t>2</w:t>
        </w:r>
        <w:r w:rsidRPr="004F1C57">
          <w:rPr>
            <w:rFonts w:ascii="Arial" w:hAnsi="Arial" w:cs="Arial"/>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A74FD" w14:textId="77777777" w:rsidR="007A49BE" w:rsidRDefault="007A49B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E05EC" w14:textId="77777777" w:rsidR="00E70430" w:rsidRDefault="00E70430" w:rsidP="00620AD5">
      <w:r>
        <w:separator/>
      </w:r>
    </w:p>
  </w:footnote>
  <w:footnote w:type="continuationSeparator" w:id="0">
    <w:p w14:paraId="038EA313" w14:textId="77777777" w:rsidR="00E70430" w:rsidRDefault="00E70430"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15264" w14:textId="77777777" w:rsidR="007A49BE" w:rsidRDefault="007A49B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2838B260" w:rsidR="00D357A4" w:rsidRDefault="00D357A4" w:rsidP="004F1C57">
    <w:pPr>
      <w:pStyle w:val="Intestazione"/>
      <w:ind w:left="-56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D1C25" w14:textId="0BEA5E02" w:rsidR="00620AD5" w:rsidRPr="0005165F" w:rsidRDefault="00620AD5" w:rsidP="00187D4D">
    <w:pPr>
      <w:pStyle w:val="Indirizzi"/>
      <w:rPr>
        <w:color w:val="004288"/>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A00B92"/>
    <w:lvl w:ilvl="0">
      <w:start w:val="1"/>
      <w:numFmt w:val="decimal"/>
      <w:pStyle w:val="Numeroelenco"/>
      <w:lvlText w:val="%1."/>
      <w:lvlJc w:val="left"/>
      <w:pPr>
        <w:tabs>
          <w:tab w:val="num" w:pos="360"/>
        </w:tabs>
        <w:ind w:left="360" w:hanging="360"/>
      </w:pPr>
    </w:lvl>
  </w:abstractNum>
  <w:num w:numId="1" w16cid:durableId="181624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5165F"/>
    <w:rsid w:val="00082AFA"/>
    <w:rsid w:val="000C303A"/>
    <w:rsid w:val="000D6A62"/>
    <w:rsid w:val="000F3E8C"/>
    <w:rsid w:val="001779F3"/>
    <w:rsid w:val="00187D4D"/>
    <w:rsid w:val="001955F1"/>
    <w:rsid w:val="001A5E99"/>
    <w:rsid w:val="001A7182"/>
    <w:rsid w:val="001B122D"/>
    <w:rsid w:val="001E0D5C"/>
    <w:rsid w:val="001E32BA"/>
    <w:rsid w:val="002168D7"/>
    <w:rsid w:val="0023214C"/>
    <w:rsid w:val="002824EE"/>
    <w:rsid w:val="00287E7B"/>
    <w:rsid w:val="002945CE"/>
    <w:rsid w:val="002A391E"/>
    <w:rsid w:val="002A6EDC"/>
    <w:rsid w:val="002C18A1"/>
    <w:rsid w:val="00316687"/>
    <w:rsid w:val="00353CBE"/>
    <w:rsid w:val="00371D66"/>
    <w:rsid w:val="003B545C"/>
    <w:rsid w:val="0044227B"/>
    <w:rsid w:val="00443CAC"/>
    <w:rsid w:val="00490E06"/>
    <w:rsid w:val="004C32BB"/>
    <w:rsid w:val="004C3896"/>
    <w:rsid w:val="004E160B"/>
    <w:rsid w:val="004E5FA7"/>
    <w:rsid w:val="004F1C57"/>
    <w:rsid w:val="00596837"/>
    <w:rsid w:val="005C19F6"/>
    <w:rsid w:val="005F21F4"/>
    <w:rsid w:val="00603447"/>
    <w:rsid w:val="00620AD5"/>
    <w:rsid w:val="00653AF5"/>
    <w:rsid w:val="00653E19"/>
    <w:rsid w:val="00660B6E"/>
    <w:rsid w:val="006749B0"/>
    <w:rsid w:val="00685F5D"/>
    <w:rsid w:val="00690D9B"/>
    <w:rsid w:val="006A1E98"/>
    <w:rsid w:val="006A30C7"/>
    <w:rsid w:val="006A5E78"/>
    <w:rsid w:val="006B0208"/>
    <w:rsid w:val="006C0031"/>
    <w:rsid w:val="007405D1"/>
    <w:rsid w:val="00783624"/>
    <w:rsid w:val="007A49BE"/>
    <w:rsid w:val="007B455E"/>
    <w:rsid w:val="007B7334"/>
    <w:rsid w:val="00801418"/>
    <w:rsid w:val="00804262"/>
    <w:rsid w:val="00831C91"/>
    <w:rsid w:val="008578A4"/>
    <w:rsid w:val="008B4369"/>
    <w:rsid w:val="008F282B"/>
    <w:rsid w:val="00900138"/>
    <w:rsid w:val="00900813"/>
    <w:rsid w:val="0090730C"/>
    <w:rsid w:val="00934E64"/>
    <w:rsid w:val="0094650F"/>
    <w:rsid w:val="00992206"/>
    <w:rsid w:val="009D11BD"/>
    <w:rsid w:val="00A26F4F"/>
    <w:rsid w:val="00A36D97"/>
    <w:rsid w:val="00A43A53"/>
    <w:rsid w:val="00A51C4D"/>
    <w:rsid w:val="00AA0AE1"/>
    <w:rsid w:val="00AC1749"/>
    <w:rsid w:val="00AC3290"/>
    <w:rsid w:val="00AF2104"/>
    <w:rsid w:val="00B11C52"/>
    <w:rsid w:val="00B12F17"/>
    <w:rsid w:val="00B35B44"/>
    <w:rsid w:val="00B4368B"/>
    <w:rsid w:val="00B93DCC"/>
    <w:rsid w:val="00BF242A"/>
    <w:rsid w:val="00BF6EB0"/>
    <w:rsid w:val="00C02D1D"/>
    <w:rsid w:val="00C519EE"/>
    <w:rsid w:val="00D357A4"/>
    <w:rsid w:val="00D62290"/>
    <w:rsid w:val="00D8132C"/>
    <w:rsid w:val="00DA571F"/>
    <w:rsid w:val="00DC2E38"/>
    <w:rsid w:val="00DF601D"/>
    <w:rsid w:val="00E161A3"/>
    <w:rsid w:val="00E20BBC"/>
    <w:rsid w:val="00E2349E"/>
    <w:rsid w:val="00E70430"/>
    <w:rsid w:val="00E8795F"/>
    <w:rsid w:val="00EC78F3"/>
    <w:rsid w:val="00EF45D0"/>
    <w:rsid w:val="00F12CE8"/>
    <w:rsid w:val="00F2382B"/>
    <w:rsid w:val="00F24821"/>
    <w:rsid w:val="00F248FB"/>
    <w:rsid w:val="00F620DF"/>
    <w:rsid w:val="00F76645"/>
    <w:rsid w:val="00F81B91"/>
    <w:rsid w:val="00F830CB"/>
    <w:rsid w:val="00FC7A14"/>
    <w:rsid w:val="00FF4B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C54C8"/>
  <w15:chartTrackingRefBased/>
  <w15:docId w15:val="{81707C15-826C-C944-9A92-B8725514A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4F1C57"/>
    <w:pPr>
      <w:widowControl w:val="0"/>
      <w:spacing w:line="300" w:lineRule="exact"/>
      <w:jc w:val="both"/>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nhideWhenUsed/>
    <w:rsid w:val="00620AD5"/>
    <w:pPr>
      <w:tabs>
        <w:tab w:val="center" w:pos="4819"/>
        <w:tab w:val="right" w:pos="9638"/>
      </w:tabs>
    </w:pPr>
  </w:style>
  <w:style w:type="character" w:customStyle="1" w:styleId="PidipaginaCarattere">
    <w:name w:val="Piè di pagina Carattere"/>
    <w:basedOn w:val="Carpredefinitoparagrafo"/>
    <w:link w:val="Pidipagina"/>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customStyle="1" w:styleId="Titolocopertina">
    <w:name w:val="Titolo copertina"/>
    <w:basedOn w:val="Normale"/>
    <w:rsid w:val="004F1C57"/>
    <w:pPr>
      <w:widowControl w:val="0"/>
      <w:spacing w:line="360" w:lineRule="auto"/>
      <w:jc w:val="both"/>
    </w:pPr>
    <w:rPr>
      <w:rFonts w:ascii="Trebuchet MS" w:eastAsia="Times New Roman" w:hAnsi="Trebuchet MS" w:cs="Times New Roman"/>
      <w:caps/>
      <w:sz w:val="28"/>
      <w:szCs w:val="28"/>
      <w:lang w:eastAsia="it-IT"/>
    </w:rPr>
  </w:style>
  <w:style w:type="paragraph" w:customStyle="1" w:styleId="CLASSIFICAZIONEBODY">
    <w:name w:val="CLASSIFICAZIONEBODY"/>
    <w:hidden/>
    <w:uiPriority w:val="1"/>
    <w:semiHidden/>
    <w:unhideWhenUsed/>
    <w:qFormat/>
    <w:locked/>
    <w:rsid w:val="004F1C57"/>
    <w:pPr>
      <w:spacing w:after="200" w:line="276" w:lineRule="auto"/>
      <w:jc w:val="both"/>
    </w:pPr>
    <w:rPr>
      <w:rFonts w:ascii="Calibri"/>
      <w:b/>
      <w:color w:val="000000" w:themeColor="dark1"/>
      <w:sz w:val="20"/>
      <w:szCs w:val="22"/>
    </w:rPr>
  </w:style>
  <w:style w:type="character" w:customStyle="1" w:styleId="Titolo1Carattere">
    <w:name w:val="Titolo 1 Carattere"/>
    <w:basedOn w:val="Carpredefinitoparagrafo"/>
    <w:link w:val="Titolo1"/>
    <w:rsid w:val="004F1C57"/>
    <w:rPr>
      <w:rFonts w:ascii="Trebuchet MS" w:eastAsia="Times New Roman" w:hAnsi="Trebuchet MS" w:cs="Trebuchet MS"/>
      <w:b/>
      <w:caps/>
      <w:kern w:val="2"/>
      <w:sz w:val="20"/>
      <w:szCs w:val="20"/>
      <w:lang w:eastAsia="it-IT"/>
    </w:rPr>
  </w:style>
  <w:style w:type="character" w:customStyle="1" w:styleId="Grassetto">
    <w:name w:val="Grassetto"/>
    <w:rsid w:val="004F1C57"/>
    <w:rPr>
      <w:rFonts w:ascii="Trebuchet MS" w:hAnsi="Trebuchet MS"/>
      <w:b/>
      <w:bCs/>
      <w:sz w:val="20"/>
    </w:rPr>
  </w:style>
  <w:style w:type="character" w:customStyle="1" w:styleId="Corsivo">
    <w:name w:val="Corsivo"/>
    <w:rsid w:val="004F1C57"/>
    <w:rPr>
      <w:rFonts w:ascii="Trebuchet MS" w:hAnsi="Trebuchet MS"/>
      <w:i/>
      <w:iCs/>
      <w:sz w:val="20"/>
    </w:rPr>
  </w:style>
  <w:style w:type="paragraph" w:customStyle="1" w:styleId="Indirizzo">
    <w:name w:val="Indirizzo"/>
    <w:basedOn w:val="Normale"/>
    <w:rsid w:val="004F1C57"/>
    <w:pPr>
      <w:widowControl w:val="0"/>
      <w:tabs>
        <w:tab w:val="left" w:pos="5103"/>
      </w:tabs>
      <w:spacing w:line="300" w:lineRule="exact"/>
      <w:ind w:left="5103"/>
      <w:jc w:val="both"/>
    </w:pPr>
    <w:rPr>
      <w:rFonts w:ascii="Trebuchet MS" w:eastAsia="Times New Roman" w:hAnsi="Trebuchet MS" w:cs="Times New Roman"/>
      <w:sz w:val="20"/>
      <w:lang w:eastAsia="it-IT"/>
    </w:rPr>
  </w:style>
  <w:style w:type="paragraph" w:styleId="Numeroelenco">
    <w:name w:val="List Number"/>
    <w:basedOn w:val="Normale"/>
    <w:rsid w:val="004F1C57"/>
    <w:pPr>
      <w:widowControl w:val="0"/>
      <w:numPr>
        <w:numId w:val="1"/>
      </w:numPr>
      <w:spacing w:line="520" w:lineRule="exact"/>
      <w:ind w:left="357" w:hanging="357"/>
      <w:jc w:val="both"/>
    </w:pPr>
    <w:rPr>
      <w:rFonts w:ascii="Trebuchet MS" w:eastAsia="Times New Roman" w:hAnsi="Trebuchet MS" w:cs="Times New Roman"/>
      <w:sz w:val="20"/>
      <w:szCs w:val="20"/>
      <w:lang w:eastAsia="it-IT"/>
    </w:rPr>
  </w:style>
  <w:style w:type="character" w:customStyle="1" w:styleId="StileGrassettoCorsivo">
    <w:name w:val="Stile Grassetto Corsivo"/>
    <w:rsid w:val="004F1C57"/>
    <w:rPr>
      <w:b/>
      <w:bCs/>
      <w:i/>
      <w:iCs/>
    </w:rPr>
  </w:style>
  <w:style w:type="character" w:customStyle="1" w:styleId="StileIndirizzoGrassettoCorsivoCarattere">
    <w:name w:val="Stile Indirizzo + Grassetto Corsivo Carattere"/>
    <w:rsid w:val="004F1C57"/>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653AF5"/>
    <w:rPr>
      <w:sz w:val="16"/>
      <w:szCs w:val="16"/>
    </w:rPr>
  </w:style>
  <w:style w:type="paragraph" w:styleId="Testocommento">
    <w:name w:val="annotation text"/>
    <w:basedOn w:val="Normale"/>
    <w:link w:val="TestocommentoCarattere"/>
    <w:uiPriority w:val="99"/>
    <w:unhideWhenUsed/>
    <w:rsid w:val="00653AF5"/>
    <w:pPr>
      <w:widowControl w:val="0"/>
      <w:jc w:val="both"/>
    </w:pPr>
    <w:rPr>
      <w:rFonts w:ascii="Trebuchet MS" w:eastAsia="Times New Roman" w:hAnsi="Trebuchet MS" w:cs="Times New Roman"/>
      <w:sz w:val="20"/>
      <w:szCs w:val="20"/>
      <w:lang w:eastAsia="it-IT"/>
    </w:rPr>
  </w:style>
  <w:style w:type="character" w:customStyle="1" w:styleId="TestocommentoCarattere">
    <w:name w:val="Testo commento Carattere"/>
    <w:basedOn w:val="Carpredefinitoparagrafo"/>
    <w:link w:val="Testocommento"/>
    <w:uiPriority w:val="99"/>
    <w:rsid w:val="00653AF5"/>
    <w:rPr>
      <w:rFonts w:ascii="Trebuchet MS" w:eastAsia="Times New Roman" w:hAnsi="Trebuchet MS" w:cs="Times New Roman"/>
      <w:sz w:val="20"/>
      <w:szCs w:val="20"/>
      <w:lang w:eastAsia="it-IT"/>
    </w:rPr>
  </w:style>
  <w:style w:type="paragraph" w:styleId="Revisione">
    <w:name w:val="Revision"/>
    <w:hidden/>
    <w:uiPriority w:val="99"/>
    <w:semiHidden/>
    <w:rsid w:val="002A6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318E5A2E5E2EDA48BA89EB57D79F84A5" ma:contentTypeVersion="3" ma:contentTypeDescription="Creare un nuovo documento." ma:contentTypeScope="" ma:versionID="cc98a6bf14e859469564a16bc2698f62">
  <xsd:schema xmlns:xsd="http://www.w3.org/2001/XMLSchema" xmlns:xs="http://www.w3.org/2001/XMLSchema" xmlns:p="http://schemas.microsoft.com/office/2006/metadata/properties" xmlns:ns2="2064bc2e-ccc4-406b-81e3-139edcacfdce" targetNamespace="http://schemas.microsoft.com/office/2006/metadata/properties" ma:root="true" ma:fieldsID="78b668fc606fb78b545178ae03dd10ef" ns2:_="">
    <xsd:import namespace="2064bc2e-ccc4-406b-81e3-139edcacfd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64bc2e-ccc4-406b-81e3-139edcacf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AD6E3-25D1-4B1E-8472-856743380E5E}">
  <ds:schemaRefs>
    <ds:schemaRef ds:uri="http://schemas.microsoft.com/sharepoint/v3/contenttype/forms"/>
  </ds:schemaRefs>
</ds:datastoreItem>
</file>

<file path=customXml/itemProps2.xml><?xml version="1.0" encoding="utf-8"?>
<ds:datastoreItem xmlns:ds="http://schemas.openxmlformats.org/officeDocument/2006/customXml" ds:itemID="{BD474A61-0B3D-5E44-BB64-606B475A770F}">
  <ds:schemaRefs>
    <ds:schemaRef ds:uri="http://schemas.openxmlformats.org/officeDocument/2006/bibliography"/>
  </ds:schemaRefs>
</ds:datastoreItem>
</file>

<file path=customXml/itemProps3.xml><?xml version="1.0" encoding="utf-8"?>
<ds:datastoreItem xmlns:ds="http://schemas.openxmlformats.org/officeDocument/2006/customXml" ds:itemID="{14E2E6A6-6F87-4A46-8DFB-C671DD9F5A5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DCAC8E-6F1E-49A9-9E9D-2DA4FD9C2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64bc2e-ccc4-406b-81e3-139edcacf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2526</Words>
  <Characters>14400</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Perrini</dc:creator>
  <cp:keywords/>
  <dc:description/>
  <cp:lastModifiedBy>accesso.atti </cp:lastModifiedBy>
  <cp:revision>15</cp:revision>
  <cp:lastPrinted>2025-10-30T16:08:00Z</cp:lastPrinted>
  <dcterms:created xsi:type="dcterms:W3CDTF">2025-10-27T11:38:00Z</dcterms:created>
  <dcterms:modified xsi:type="dcterms:W3CDTF">2025-10-31T10:52:00Z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0x010100318E5A2E5E2EDA48BA89EB57D79F84A5</vt:lpwstr>
  </property>
</Properties>
</file>